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C9" w:rsidRPr="00FD71CC" w:rsidRDefault="00091CC9" w:rsidP="00091CC9">
      <w:pPr>
        <w:spacing w:after="0" w:line="240" w:lineRule="auto"/>
        <w:ind w:firstLine="709"/>
        <w:jc w:val="right"/>
        <w:rPr>
          <w:rFonts w:ascii="Times New Roman" w:hAnsi="Times New Roman" w:cs="Times New Roman"/>
          <w:b/>
          <w:sz w:val="28"/>
          <w:szCs w:val="28"/>
        </w:rPr>
      </w:pPr>
      <w:bookmarkStart w:id="0" w:name="_GoBack"/>
      <w:bookmarkEnd w:id="0"/>
      <w:r w:rsidRPr="00FD71CC">
        <w:rPr>
          <w:rFonts w:ascii="Times New Roman" w:hAnsi="Times New Roman" w:cs="Times New Roman"/>
          <w:b/>
          <w:sz w:val="28"/>
          <w:szCs w:val="28"/>
        </w:rPr>
        <w:t>Затверджено</w:t>
      </w:r>
    </w:p>
    <w:p w:rsidR="00091CC9" w:rsidRPr="00FD71CC" w:rsidRDefault="00091CC9" w:rsidP="00091CC9">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рішенням Ради УТО </w:t>
      </w:r>
    </w:p>
    <w:p w:rsidR="00601A24" w:rsidRPr="00FD71CC" w:rsidRDefault="00601A24" w:rsidP="00091CC9">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Протокол № </w:t>
      </w:r>
      <w:r w:rsidR="00AC347A">
        <w:rPr>
          <w:rFonts w:ascii="Times New Roman" w:eastAsia="Times New Roman" w:hAnsi="Times New Roman" w:cs="Times New Roman"/>
          <w:b/>
          <w:sz w:val="28"/>
          <w:szCs w:val="28"/>
          <w:lang w:val="ru-RU" w:eastAsia="ru-RU"/>
        </w:rPr>
        <w:t>122</w:t>
      </w:r>
    </w:p>
    <w:p w:rsidR="00601A24" w:rsidRDefault="00601A24" w:rsidP="00601A24">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від </w:t>
      </w:r>
      <w:r w:rsidR="00AC347A">
        <w:rPr>
          <w:rFonts w:ascii="Times New Roman" w:eastAsia="Times New Roman" w:hAnsi="Times New Roman" w:cs="Times New Roman"/>
          <w:b/>
          <w:sz w:val="28"/>
          <w:szCs w:val="28"/>
          <w:lang w:val="ru-RU" w:eastAsia="ru-RU"/>
        </w:rPr>
        <w:t>19</w:t>
      </w:r>
      <w:r w:rsidRPr="00FD71CC">
        <w:rPr>
          <w:rFonts w:ascii="Times New Roman" w:eastAsia="Times New Roman" w:hAnsi="Times New Roman" w:cs="Times New Roman"/>
          <w:b/>
          <w:sz w:val="28"/>
          <w:szCs w:val="28"/>
          <w:lang w:eastAsia="ru-RU"/>
        </w:rPr>
        <w:t>.</w:t>
      </w:r>
      <w:r w:rsidR="00AC347A">
        <w:rPr>
          <w:rFonts w:ascii="Times New Roman" w:eastAsia="Times New Roman" w:hAnsi="Times New Roman" w:cs="Times New Roman"/>
          <w:b/>
          <w:sz w:val="28"/>
          <w:szCs w:val="28"/>
          <w:lang w:val="ru-RU" w:eastAsia="ru-RU"/>
        </w:rPr>
        <w:t>06</w:t>
      </w:r>
      <w:r w:rsidRPr="00FD71CC">
        <w:rPr>
          <w:rFonts w:ascii="Times New Roman" w:eastAsia="Times New Roman" w:hAnsi="Times New Roman" w:cs="Times New Roman"/>
          <w:b/>
          <w:sz w:val="28"/>
          <w:szCs w:val="28"/>
          <w:lang w:eastAsia="ru-RU"/>
        </w:rPr>
        <w:t>.2019 р.</w:t>
      </w:r>
    </w:p>
    <w:p w:rsidR="007D41CB" w:rsidRDefault="007D41CB" w:rsidP="00601A24">
      <w:pPr>
        <w:spacing w:after="0" w:line="240" w:lineRule="auto"/>
        <w:ind w:firstLine="709"/>
        <w:jc w:val="right"/>
        <w:rPr>
          <w:rFonts w:ascii="Times New Roman" w:eastAsia="Times New Roman" w:hAnsi="Times New Roman" w:cs="Times New Roman"/>
          <w:b/>
          <w:sz w:val="28"/>
          <w:szCs w:val="28"/>
          <w:lang w:eastAsia="ru-RU"/>
        </w:rPr>
      </w:pPr>
    </w:p>
    <w:p w:rsidR="007D41CB" w:rsidRDefault="007D41CB" w:rsidP="00601A24">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Зміни та доповнення</w:t>
      </w:r>
    </w:p>
    <w:p w:rsidR="007D41CB" w:rsidRPr="00FD71CC" w:rsidRDefault="007D41CB" w:rsidP="007D41CB">
      <w:pPr>
        <w:spacing w:after="0" w:line="240" w:lineRule="auto"/>
        <w:ind w:firstLine="709"/>
        <w:jc w:val="right"/>
        <w:rPr>
          <w:rFonts w:ascii="Times New Roman" w:hAnsi="Times New Roman" w:cs="Times New Roman"/>
          <w:b/>
          <w:sz w:val="28"/>
          <w:szCs w:val="28"/>
        </w:rPr>
      </w:pPr>
      <w:r w:rsidRPr="00FD71CC">
        <w:rPr>
          <w:rFonts w:ascii="Times New Roman" w:hAnsi="Times New Roman" w:cs="Times New Roman"/>
          <w:b/>
          <w:sz w:val="28"/>
          <w:szCs w:val="28"/>
        </w:rPr>
        <w:t>Затверджено</w:t>
      </w:r>
    </w:p>
    <w:p w:rsidR="007D41CB" w:rsidRPr="00FD71CC" w:rsidRDefault="007D41CB" w:rsidP="007D41CB">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рішенням Ради УТО </w:t>
      </w:r>
    </w:p>
    <w:p w:rsidR="007D41CB" w:rsidRPr="00FD71CC" w:rsidRDefault="007D41CB" w:rsidP="007D41CB">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Протокол № </w:t>
      </w:r>
      <w:r>
        <w:rPr>
          <w:rFonts w:ascii="Times New Roman" w:eastAsia="Times New Roman" w:hAnsi="Times New Roman" w:cs="Times New Roman"/>
          <w:b/>
          <w:sz w:val="28"/>
          <w:szCs w:val="28"/>
          <w:lang w:val="ru-RU" w:eastAsia="ru-RU"/>
        </w:rPr>
        <w:t>123</w:t>
      </w:r>
    </w:p>
    <w:p w:rsidR="007D41CB" w:rsidRDefault="007D41CB" w:rsidP="007D41CB">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від </w:t>
      </w:r>
      <w:r>
        <w:rPr>
          <w:rFonts w:ascii="Times New Roman" w:eastAsia="Times New Roman" w:hAnsi="Times New Roman" w:cs="Times New Roman"/>
          <w:b/>
          <w:sz w:val="28"/>
          <w:szCs w:val="28"/>
          <w:lang w:eastAsia="ru-RU"/>
        </w:rPr>
        <w:t>26</w:t>
      </w:r>
      <w:r w:rsidRPr="00FD71C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11</w:t>
      </w:r>
      <w:r w:rsidRPr="00FD71CC">
        <w:rPr>
          <w:rFonts w:ascii="Times New Roman" w:eastAsia="Times New Roman" w:hAnsi="Times New Roman" w:cs="Times New Roman"/>
          <w:b/>
          <w:sz w:val="28"/>
          <w:szCs w:val="28"/>
          <w:lang w:eastAsia="ru-RU"/>
        </w:rPr>
        <w:t>.2019 р.</w:t>
      </w:r>
    </w:p>
    <w:p w:rsidR="007D41CB" w:rsidRPr="00FD71CC" w:rsidRDefault="007D41CB" w:rsidP="00601A24">
      <w:pPr>
        <w:spacing w:after="0" w:line="240" w:lineRule="auto"/>
        <w:ind w:firstLine="709"/>
        <w:jc w:val="right"/>
        <w:rPr>
          <w:rFonts w:ascii="Times New Roman" w:eastAsia="Times New Roman" w:hAnsi="Times New Roman" w:cs="Times New Roman"/>
          <w:b/>
          <w:sz w:val="28"/>
          <w:szCs w:val="28"/>
          <w:lang w:eastAsia="ru-RU"/>
        </w:rPr>
      </w:pPr>
    </w:p>
    <w:p w:rsidR="00091CC9" w:rsidRPr="00FD71CC" w:rsidRDefault="00091CC9" w:rsidP="00091CC9">
      <w:pPr>
        <w:pStyle w:val="StyleOstRed"/>
        <w:spacing w:after="0"/>
        <w:ind w:firstLine="709"/>
        <w:jc w:val="left"/>
        <w:rPr>
          <w:rFonts w:ascii="Times New Roman" w:hAnsi="Times New Roman" w:cs="Times New Roman"/>
          <w:b/>
          <w:strike/>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57FA1" w:rsidRPr="00FD71CC" w:rsidRDefault="00057FA1" w:rsidP="00935C8A">
      <w:pPr>
        <w:pStyle w:val="StyleOstRed"/>
        <w:spacing w:after="0"/>
        <w:ind w:firstLine="709"/>
        <w:jc w:val="center"/>
        <w:rPr>
          <w:rFonts w:ascii="Times New Roman" w:hAnsi="Times New Roman" w:cs="Times New Roman"/>
          <w:b/>
          <w:sz w:val="48"/>
          <w:szCs w:val="48"/>
        </w:rPr>
      </w:pPr>
      <w:r w:rsidRPr="00FD71CC">
        <w:rPr>
          <w:rFonts w:ascii="Times New Roman" w:hAnsi="Times New Roman" w:cs="Times New Roman"/>
          <w:b/>
          <w:sz w:val="48"/>
          <w:szCs w:val="48"/>
        </w:rPr>
        <w:t>Положення</w:t>
      </w:r>
    </w:p>
    <w:p w:rsidR="00057FA1" w:rsidRPr="00FD71CC" w:rsidRDefault="00057FA1" w:rsidP="00935C8A">
      <w:pPr>
        <w:pStyle w:val="StyleOstRed"/>
        <w:spacing w:after="0"/>
        <w:ind w:firstLine="709"/>
        <w:jc w:val="center"/>
        <w:rPr>
          <w:rFonts w:ascii="Times New Roman" w:hAnsi="Times New Roman" w:cs="Times New Roman"/>
          <w:b/>
          <w:sz w:val="48"/>
          <w:szCs w:val="48"/>
        </w:rPr>
      </w:pPr>
      <w:r w:rsidRPr="00FD71CC">
        <w:rPr>
          <w:rFonts w:ascii="Times New Roman" w:hAnsi="Times New Roman" w:cs="Times New Roman"/>
          <w:b/>
          <w:sz w:val="48"/>
          <w:szCs w:val="48"/>
        </w:rPr>
        <w:t xml:space="preserve"> про Експертну Раду УТО</w:t>
      </w:r>
    </w:p>
    <w:p w:rsidR="00091CC9" w:rsidRPr="00FD71CC" w:rsidRDefault="00091CC9" w:rsidP="00935C8A">
      <w:pPr>
        <w:pStyle w:val="StyleOstRed"/>
        <w:spacing w:after="0"/>
        <w:ind w:firstLine="709"/>
        <w:jc w:val="center"/>
        <w:rPr>
          <w:rFonts w:ascii="Times New Roman" w:hAnsi="Times New Roman" w:cs="Times New Roman"/>
          <w:b/>
        </w:rPr>
      </w:pPr>
      <w:r w:rsidRPr="00FD71CC">
        <w:rPr>
          <w:rFonts w:ascii="Times New Roman" w:hAnsi="Times New Roman" w:cs="Times New Roman"/>
          <w:b/>
        </w:rPr>
        <w:t>(Нова редакція)</w:t>
      </w: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r w:rsidRPr="00FD71CC">
        <w:rPr>
          <w:rFonts w:ascii="Times New Roman" w:hAnsi="Times New Roman" w:cs="Times New Roman"/>
          <w:b/>
        </w:rPr>
        <w:t>м. Київ</w:t>
      </w: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r w:rsidRPr="00FD71CC">
        <w:rPr>
          <w:rFonts w:ascii="Times New Roman" w:hAnsi="Times New Roman" w:cs="Times New Roman"/>
          <w:b/>
        </w:rPr>
        <w:t>201</w:t>
      </w:r>
      <w:r w:rsidR="00601A24" w:rsidRPr="00FD71CC">
        <w:rPr>
          <w:rFonts w:ascii="Times New Roman" w:hAnsi="Times New Roman" w:cs="Times New Roman"/>
          <w:b/>
        </w:rPr>
        <w:t>9</w:t>
      </w:r>
      <w:r w:rsidRPr="00FD71CC">
        <w:rPr>
          <w:rFonts w:ascii="Times New Roman" w:hAnsi="Times New Roman" w:cs="Times New Roman"/>
          <w:b/>
        </w:rPr>
        <w:t xml:space="preserve"> р.</w:t>
      </w:r>
    </w:p>
    <w:p w:rsidR="00091CC9" w:rsidRPr="00FD71CC" w:rsidRDefault="00091CC9">
      <w:pPr>
        <w:rPr>
          <w:rFonts w:ascii="Times New Roman" w:eastAsia="Times New Roman" w:hAnsi="Times New Roman" w:cs="Times New Roman"/>
          <w:b/>
          <w:sz w:val="24"/>
          <w:szCs w:val="24"/>
          <w:lang w:eastAsia="ru-RU"/>
        </w:rPr>
      </w:pPr>
      <w:r w:rsidRPr="00FD71CC">
        <w:rPr>
          <w:rFonts w:ascii="Times New Roman" w:hAnsi="Times New Roman" w:cs="Times New Roman"/>
          <w:b/>
          <w:sz w:val="24"/>
          <w:szCs w:val="24"/>
        </w:rPr>
        <w:br w:type="page"/>
      </w:r>
    </w:p>
    <w:p w:rsidR="00057FA1" w:rsidRPr="00FD71CC" w:rsidRDefault="00057FA1" w:rsidP="00935C8A">
      <w:pPr>
        <w:pStyle w:val="StyleOstRed"/>
        <w:spacing w:after="0"/>
        <w:ind w:firstLine="709"/>
        <w:jc w:val="center"/>
        <w:rPr>
          <w:rFonts w:ascii="Times New Roman" w:hAnsi="Times New Roman" w:cs="Times New Roman"/>
          <w:b/>
          <w:sz w:val="24"/>
          <w:szCs w:val="24"/>
        </w:rPr>
      </w:pPr>
    </w:p>
    <w:p w:rsidR="00057FA1" w:rsidRPr="00FD71CC" w:rsidRDefault="00057FA1" w:rsidP="00935C8A">
      <w:pPr>
        <w:spacing w:after="0" w:line="240" w:lineRule="auto"/>
        <w:ind w:firstLine="709"/>
        <w:jc w:val="both"/>
        <w:rPr>
          <w:rFonts w:ascii="Times New Roman" w:eastAsia="Times New Roman" w:hAnsi="Times New Roman" w:cs="Times New Roman"/>
          <w:strike/>
          <w:sz w:val="24"/>
          <w:szCs w:val="24"/>
          <w:lang w:eastAsia="ru-RU"/>
        </w:rPr>
      </w:pPr>
      <w:r w:rsidRPr="00FD71CC">
        <w:rPr>
          <w:rFonts w:ascii="Times New Roman" w:eastAsia="Times New Roman" w:hAnsi="Times New Roman" w:cs="Times New Roman"/>
          <w:sz w:val="24"/>
          <w:szCs w:val="24"/>
          <w:lang w:eastAsia="ru-RU"/>
        </w:rPr>
        <w:t xml:space="preserve">Дане Положення </w:t>
      </w:r>
      <w:r w:rsidR="00935C8A" w:rsidRPr="00FD71CC">
        <w:rPr>
          <w:rFonts w:ascii="Times New Roman" w:eastAsia="Times New Roman" w:hAnsi="Times New Roman" w:cs="Times New Roman"/>
          <w:sz w:val="24"/>
          <w:szCs w:val="24"/>
          <w:lang w:eastAsia="ru-RU"/>
        </w:rPr>
        <w:t>вводиться в дію шляхом затвердження нової редакції</w:t>
      </w:r>
      <w:r w:rsidRPr="00FD71CC">
        <w:rPr>
          <w:rFonts w:ascii="Times New Roman" w:eastAsia="Times New Roman" w:hAnsi="Times New Roman" w:cs="Times New Roman"/>
          <w:sz w:val="24"/>
          <w:szCs w:val="24"/>
          <w:lang w:eastAsia="ru-RU"/>
        </w:rPr>
        <w:t xml:space="preserve"> рішенням Ради УТО від </w:t>
      </w:r>
      <w:r w:rsidR="00737998" w:rsidRPr="00AC347A">
        <w:rPr>
          <w:rFonts w:ascii="Times New Roman" w:eastAsia="Times New Roman" w:hAnsi="Times New Roman" w:cs="Times New Roman"/>
          <w:sz w:val="24"/>
          <w:szCs w:val="24"/>
          <w:lang w:eastAsia="ru-RU"/>
        </w:rPr>
        <w:t>23.0</w:t>
      </w:r>
      <w:r w:rsidR="00FD53E8" w:rsidRPr="00AC347A">
        <w:rPr>
          <w:rFonts w:ascii="Times New Roman" w:eastAsia="Times New Roman" w:hAnsi="Times New Roman" w:cs="Times New Roman"/>
          <w:sz w:val="24"/>
          <w:szCs w:val="24"/>
          <w:lang w:eastAsia="ru-RU"/>
        </w:rPr>
        <w:t>4</w:t>
      </w:r>
      <w:r w:rsidR="00737998" w:rsidRPr="00AC347A">
        <w:rPr>
          <w:rFonts w:ascii="Times New Roman" w:eastAsia="Times New Roman" w:hAnsi="Times New Roman" w:cs="Times New Roman"/>
          <w:sz w:val="24"/>
          <w:szCs w:val="24"/>
          <w:lang w:eastAsia="ru-RU"/>
        </w:rPr>
        <w:t xml:space="preserve">.2019 </w:t>
      </w:r>
      <w:r w:rsidRPr="00FD71CC">
        <w:rPr>
          <w:rFonts w:ascii="Times New Roman" w:eastAsia="Times New Roman" w:hAnsi="Times New Roman" w:cs="Times New Roman"/>
          <w:sz w:val="24"/>
          <w:szCs w:val="24"/>
          <w:lang w:eastAsia="ru-RU"/>
        </w:rPr>
        <w:t xml:space="preserve">р. Протокол № </w:t>
      </w:r>
      <w:r w:rsidR="00AC347A" w:rsidRPr="00AC347A">
        <w:rPr>
          <w:rFonts w:ascii="Times New Roman" w:eastAsia="Times New Roman" w:hAnsi="Times New Roman" w:cs="Times New Roman"/>
          <w:sz w:val="24"/>
          <w:szCs w:val="24"/>
          <w:lang w:eastAsia="ru-RU"/>
        </w:rPr>
        <w:t>121</w:t>
      </w:r>
      <w:r w:rsidRPr="00FD71CC">
        <w:rPr>
          <w:rFonts w:ascii="Times New Roman" w:eastAsia="Times New Roman" w:hAnsi="Times New Roman" w:cs="Times New Roman"/>
          <w:sz w:val="24"/>
          <w:szCs w:val="24"/>
          <w:lang w:eastAsia="ru-RU"/>
        </w:rPr>
        <w:t xml:space="preserve"> від «</w:t>
      </w:r>
      <w:r w:rsidR="00AC347A" w:rsidRPr="00AC347A">
        <w:rPr>
          <w:rFonts w:ascii="Times New Roman" w:eastAsia="Times New Roman" w:hAnsi="Times New Roman" w:cs="Times New Roman"/>
          <w:sz w:val="24"/>
          <w:szCs w:val="24"/>
          <w:lang w:eastAsia="ru-RU"/>
        </w:rPr>
        <w:t>23</w:t>
      </w:r>
      <w:r w:rsidRPr="00FD71CC">
        <w:rPr>
          <w:rFonts w:ascii="Times New Roman" w:eastAsia="Times New Roman" w:hAnsi="Times New Roman" w:cs="Times New Roman"/>
          <w:sz w:val="24"/>
          <w:szCs w:val="24"/>
          <w:lang w:eastAsia="ru-RU"/>
        </w:rPr>
        <w:t>»</w:t>
      </w:r>
      <w:r w:rsidR="00AC347A" w:rsidRPr="00AC347A">
        <w:rPr>
          <w:rFonts w:ascii="Times New Roman" w:eastAsia="Times New Roman" w:hAnsi="Times New Roman" w:cs="Times New Roman"/>
          <w:sz w:val="24"/>
          <w:szCs w:val="24"/>
          <w:lang w:eastAsia="ru-RU"/>
        </w:rPr>
        <w:t xml:space="preserve"> </w:t>
      </w:r>
      <w:r w:rsidR="00AC347A">
        <w:rPr>
          <w:rFonts w:ascii="Times New Roman" w:eastAsia="Times New Roman" w:hAnsi="Times New Roman" w:cs="Times New Roman"/>
          <w:sz w:val="24"/>
          <w:szCs w:val="24"/>
          <w:lang w:eastAsia="ru-RU"/>
        </w:rPr>
        <w:t>квітня</w:t>
      </w:r>
      <w:r w:rsidRPr="00FD71CC">
        <w:rPr>
          <w:rFonts w:ascii="Times New Roman" w:eastAsia="Times New Roman" w:hAnsi="Times New Roman" w:cs="Times New Roman"/>
          <w:sz w:val="24"/>
          <w:szCs w:val="24"/>
          <w:lang w:eastAsia="ru-RU"/>
        </w:rPr>
        <w:t xml:space="preserve"> 201</w:t>
      </w:r>
      <w:r w:rsidR="00FD53E8" w:rsidRPr="00FD71CC">
        <w:rPr>
          <w:rFonts w:ascii="Times New Roman" w:eastAsia="Times New Roman" w:hAnsi="Times New Roman" w:cs="Times New Roman"/>
          <w:sz w:val="24"/>
          <w:szCs w:val="24"/>
          <w:lang w:eastAsia="ru-RU"/>
        </w:rPr>
        <w:t>9</w:t>
      </w:r>
      <w:r w:rsidRPr="00FD71CC">
        <w:rPr>
          <w:rFonts w:ascii="Times New Roman" w:eastAsia="Times New Roman" w:hAnsi="Times New Roman" w:cs="Times New Roman"/>
          <w:sz w:val="24"/>
          <w:szCs w:val="24"/>
          <w:lang w:eastAsia="ru-RU"/>
        </w:rPr>
        <w:t xml:space="preserve"> р.</w:t>
      </w:r>
      <w:r w:rsidR="00AC347A">
        <w:rPr>
          <w:rFonts w:ascii="Times New Roman" w:eastAsia="Times New Roman" w:hAnsi="Times New Roman" w:cs="Times New Roman"/>
          <w:sz w:val="24"/>
          <w:szCs w:val="24"/>
          <w:lang w:eastAsia="ru-RU"/>
        </w:rPr>
        <w:t xml:space="preserve">, доповнення </w:t>
      </w:r>
      <w:r w:rsidR="00AC347A" w:rsidRPr="00FD71CC">
        <w:rPr>
          <w:rFonts w:ascii="Times New Roman" w:eastAsia="Times New Roman" w:hAnsi="Times New Roman" w:cs="Times New Roman"/>
          <w:sz w:val="24"/>
          <w:szCs w:val="24"/>
          <w:lang w:eastAsia="ru-RU"/>
        </w:rPr>
        <w:t xml:space="preserve">Протокол № </w:t>
      </w:r>
      <w:r w:rsidR="00AC347A" w:rsidRPr="00AC347A">
        <w:rPr>
          <w:rFonts w:ascii="Times New Roman" w:eastAsia="Times New Roman" w:hAnsi="Times New Roman" w:cs="Times New Roman"/>
          <w:sz w:val="24"/>
          <w:szCs w:val="24"/>
          <w:lang w:eastAsia="ru-RU"/>
        </w:rPr>
        <w:t>122</w:t>
      </w:r>
      <w:r w:rsidR="00AC347A" w:rsidRPr="00FD71CC">
        <w:rPr>
          <w:rFonts w:ascii="Times New Roman" w:eastAsia="Times New Roman" w:hAnsi="Times New Roman" w:cs="Times New Roman"/>
          <w:sz w:val="24"/>
          <w:szCs w:val="24"/>
          <w:lang w:eastAsia="ru-RU"/>
        </w:rPr>
        <w:t xml:space="preserve"> від «</w:t>
      </w:r>
      <w:r w:rsidR="00AC347A">
        <w:rPr>
          <w:rFonts w:ascii="Times New Roman" w:eastAsia="Times New Roman" w:hAnsi="Times New Roman" w:cs="Times New Roman"/>
          <w:sz w:val="24"/>
          <w:szCs w:val="24"/>
          <w:lang w:eastAsia="ru-RU"/>
        </w:rPr>
        <w:t>19</w:t>
      </w:r>
      <w:r w:rsidR="00AC347A" w:rsidRPr="00FD71CC">
        <w:rPr>
          <w:rFonts w:ascii="Times New Roman" w:eastAsia="Times New Roman" w:hAnsi="Times New Roman" w:cs="Times New Roman"/>
          <w:sz w:val="24"/>
          <w:szCs w:val="24"/>
          <w:lang w:eastAsia="ru-RU"/>
        </w:rPr>
        <w:t>»</w:t>
      </w:r>
      <w:r w:rsidR="00AC347A" w:rsidRPr="00AC347A">
        <w:rPr>
          <w:rFonts w:ascii="Times New Roman" w:eastAsia="Times New Roman" w:hAnsi="Times New Roman" w:cs="Times New Roman"/>
          <w:sz w:val="24"/>
          <w:szCs w:val="24"/>
          <w:lang w:eastAsia="ru-RU"/>
        </w:rPr>
        <w:t xml:space="preserve"> черв</w:t>
      </w:r>
      <w:r w:rsidR="00AC347A">
        <w:rPr>
          <w:rFonts w:ascii="Times New Roman" w:eastAsia="Times New Roman" w:hAnsi="Times New Roman" w:cs="Times New Roman"/>
          <w:sz w:val="24"/>
          <w:szCs w:val="24"/>
          <w:lang w:eastAsia="ru-RU"/>
        </w:rPr>
        <w:t>ня</w:t>
      </w:r>
      <w:r w:rsidR="00AC347A" w:rsidRPr="00FD71CC">
        <w:rPr>
          <w:rFonts w:ascii="Times New Roman" w:eastAsia="Times New Roman" w:hAnsi="Times New Roman" w:cs="Times New Roman"/>
          <w:sz w:val="24"/>
          <w:szCs w:val="24"/>
          <w:lang w:eastAsia="ru-RU"/>
        </w:rPr>
        <w:t xml:space="preserve"> 2019 р.</w:t>
      </w:r>
      <w:r w:rsidR="00AC347A">
        <w:rPr>
          <w:rFonts w:ascii="Times New Roman" w:eastAsia="Times New Roman" w:hAnsi="Times New Roman" w:cs="Times New Roman"/>
          <w:sz w:val="24"/>
          <w:szCs w:val="24"/>
          <w:lang w:eastAsia="ru-RU"/>
        </w:rPr>
        <w:t>, доповнення</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Положення розроблене у відповідності до </w:t>
      </w:r>
      <w:r w:rsidRPr="00FD71CC">
        <w:rPr>
          <w:rFonts w:ascii="Times New Roman" w:eastAsia="Times New Roman" w:hAnsi="Times New Roman" w:cs="Times New Roman"/>
          <w:sz w:val="24"/>
          <w:szCs w:val="24"/>
          <w:lang w:eastAsia="uk-UA"/>
        </w:rPr>
        <w:t>Закону України «Про оцінку майна, майнових прав та професійну оціночну діяльність в Україні»</w:t>
      </w:r>
      <w:r w:rsidRPr="00FD71CC">
        <w:rPr>
          <w:rFonts w:ascii="Times New Roman" w:eastAsia="Times New Roman" w:hAnsi="Times New Roman" w:cs="Times New Roman"/>
          <w:sz w:val="24"/>
          <w:szCs w:val="24"/>
          <w:lang w:eastAsia="ru-RU"/>
        </w:rPr>
        <w:t xml:space="preserve"> та Національного стандарту оцінки № 1 «Загальні засади оцінки».</w:t>
      </w:r>
    </w:p>
    <w:p w:rsidR="007C250D" w:rsidRPr="00FD71CC" w:rsidRDefault="007C250D" w:rsidP="00935C8A">
      <w:pPr>
        <w:spacing w:after="0" w:line="240" w:lineRule="auto"/>
        <w:ind w:firstLine="709"/>
        <w:jc w:val="both"/>
        <w:rPr>
          <w:rFonts w:ascii="Times New Roman" w:eastAsia="Times New Roman" w:hAnsi="Times New Roman" w:cs="Times New Roman"/>
          <w:b/>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bCs/>
          <w:sz w:val="24"/>
          <w:szCs w:val="24"/>
          <w:lang w:eastAsia="ru-RU"/>
        </w:rPr>
      </w:pPr>
      <w:r w:rsidRPr="00FD71CC">
        <w:rPr>
          <w:rFonts w:ascii="Times New Roman" w:eastAsia="Times New Roman" w:hAnsi="Times New Roman" w:cs="Times New Roman"/>
          <w:b/>
          <w:bCs/>
          <w:iCs/>
          <w:sz w:val="24"/>
          <w:szCs w:val="24"/>
          <w:lang w:eastAsia="uk-UA"/>
        </w:rPr>
        <w:t>1. Статус і мета діяльності Експертної Ради УТО</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 xml:space="preserve">Експертна Рада УТО (далі ЕР УТО) є робочим органом УТО. ЕР УТО створюється </w:t>
      </w:r>
      <w:r w:rsidR="00737998" w:rsidRPr="00FD71CC">
        <w:rPr>
          <w:rFonts w:ascii="Times New Roman" w:hAnsi="Times New Roman" w:cs="Times New Roman"/>
          <w:sz w:val="24"/>
          <w:szCs w:val="24"/>
          <w:lang w:val="ru-RU"/>
        </w:rPr>
        <w:t xml:space="preserve">Радою УТО </w:t>
      </w:r>
      <w:r w:rsidRPr="00FD71CC">
        <w:rPr>
          <w:rFonts w:ascii="Times New Roman" w:hAnsi="Times New Roman" w:cs="Times New Roman"/>
          <w:sz w:val="24"/>
          <w:szCs w:val="24"/>
        </w:rPr>
        <w:t>та підпорядковується Раді УТО.</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bCs/>
          <w:sz w:val="24"/>
          <w:szCs w:val="24"/>
          <w:lang w:eastAsia="ru-RU"/>
        </w:rPr>
      </w:pPr>
      <w:r w:rsidRPr="00FD71CC">
        <w:rPr>
          <w:rFonts w:ascii="Times New Roman" w:hAnsi="Times New Roman" w:cs="Times New Roman"/>
          <w:sz w:val="24"/>
          <w:szCs w:val="24"/>
        </w:rPr>
        <w:t>ЕР УТО діє на підставі «Положення про Експертну Раду УТО», що затверджується Радою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ЕР УТО діє на засадах колегіальності виходячи з наступних принципів:</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захисту </w:t>
      </w:r>
      <w:r w:rsidR="00772A84" w:rsidRPr="00FD71CC">
        <w:rPr>
          <w:rFonts w:ascii="Times New Roman" w:eastAsia="Times New Roman" w:hAnsi="Times New Roman" w:cs="Times New Roman"/>
          <w:sz w:val="24"/>
          <w:szCs w:val="24"/>
          <w:lang w:eastAsia="uk-UA"/>
        </w:rPr>
        <w:t>професійних</w:t>
      </w:r>
      <w:r w:rsidRPr="00FD71CC">
        <w:rPr>
          <w:rFonts w:ascii="Times New Roman" w:eastAsia="Times New Roman" w:hAnsi="Times New Roman" w:cs="Times New Roman"/>
          <w:sz w:val="24"/>
          <w:szCs w:val="24"/>
          <w:lang w:eastAsia="uk-UA"/>
        </w:rPr>
        <w:t xml:space="preserve"> прав оцінювачів;</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запобігання конфлікту інтересів;</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неупередженості та об’єктивності;</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запобігання недобросовісної конкуренції. </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rPr>
        <w:t>Метою діяльності ЕР УТО є забезпечення рецензування звітів про незалежну оцінку майна та майнових прав у відповідності до вимог законодавства про оцінку майна, майнових прав та професійну оціночну діяльність в Україні.</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rPr>
        <w:t>За рішенням Ради УТО до компетенції ЕР УТО може бути віднесено виконання інших функцій в межах статутних завдань УТО.</w:t>
      </w:r>
    </w:p>
    <w:p w:rsidR="00935C8A" w:rsidRPr="00FD71CC" w:rsidRDefault="00935C8A" w:rsidP="00935C8A">
      <w:pPr>
        <w:spacing w:after="0" w:line="240" w:lineRule="auto"/>
        <w:ind w:left="709"/>
        <w:contextualSpacing/>
        <w:jc w:val="both"/>
        <w:rPr>
          <w:rFonts w:ascii="Times New Roman" w:hAnsi="Times New Roman" w:cs="Times New Roman"/>
          <w:sz w:val="24"/>
          <w:szCs w:val="24"/>
        </w:rPr>
      </w:pPr>
    </w:p>
    <w:p w:rsidR="00057FA1" w:rsidRPr="00FD71CC" w:rsidRDefault="00057FA1" w:rsidP="00935C8A">
      <w:pPr>
        <w:numPr>
          <w:ilvl w:val="0"/>
          <w:numId w:val="3"/>
        </w:numPr>
        <w:spacing w:after="0" w:line="240" w:lineRule="auto"/>
        <w:ind w:left="0" w:firstLine="709"/>
        <w:contextualSpacing/>
        <w:jc w:val="center"/>
        <w:rPr>
          <w:rFonts w:ascii="Times New Roman" w:hAnsi="Times New Roman" w:cs="Times New Roman"/>
          <w:b/>
          <w:sz w:val="24"/>
          <w:szCs w:val="24"/>
          <w:lang w:eastAsia="ru-RU"/>
        </w:rPr>
      </w:pPr>
      <w:r w:rsidRPr="00FD71CC">
        <w:rPr>
          <w:rFonts w:ascii="Times New Roman" w:hAnsi="Times New Roman" w:cs="Times New Roman"/>
          <w:b/>
          <w:sz w:val="24"/>
          <w:szCs w:val="24"/>
        </w:rPr>
        <w:t>Структура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2.1. Експертна Рада УТО є єдиним органом та має у своєму складі регіональні представництва в відділеннях,  а також у відділеннях в містах Києві, Севастополі та  АР Крим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2.2. Порядок створення РП ЕР УТО наведений в розділі 5</w:t>
      </w:r>
      <w:r w:rsidR="007B32EB" w:rsidRPr="00FD71CC">
        <w:rPr>
          <w:rFonts w:ascii="Times New Roman" w:eastAsia="Times New Roman" w:hAnsi="Times New Roman" w:cs="Times New Roman"/>
          <w:sz w:val="24"/>
          <w:szCs w:val="24"/>
          <w:lang w:eastAsia="ru-RU"/>
        </w:rPr>
        <w:t xml:space="preserve"> цього Положення</w:t>
      </w:r>
      <w:r w:rsidRPr="00FD71CC">
        <w:rPr>
          <w:rFonts w:ascii="Times New Roman" w:eastAsia="Times New Roman" w:hAnsi="Times New Roman" w:cs="Times New Roman"/>
          <w:sz w:val="24"/>
          <w:szCs w:val="24"/>
          <w:lang w:eastAsia="ru-RU"/>
        </w:rPr>
        <w:t>.</w:t>
      </w:r>
    </w:p>
    <w:p w:rsidR="00935C8A" w:rsidRPr="00FD71CC" w:rsidRDefault="00935C8A" w:rsidP="00935C8A">
      <w:pPr>
        <w:spacing w:after="0" w:line="240" w:lineRule="auto"/>
        <w:ind w:firstLine="709"/>
        <w:jc w:val="both"/>
        <w:rPr>
          <w:rFonts w:ascii="Times New Roman" w:eastAsia="Times New Roman" w:hAnsi="Times New Roman" w:cs="Times New Roman"/>
          <w:sz w:val="24"/>
          <w:szCs w:val="24"/>
          <w:lang w:eastAsia="ru-RU"/>
        </w:rPr>
      </w:pPr>
    </w:p>
    <w:p w:rsidR="00057FA1" w:rsidRPr="00FD71CC" w:rsidRDefault="00057FA1" w:rsidP="00935C8A">
      <w:pPr>
        <w:tabs>
          <w:tab w:val="left" w:pos="296"/>
          <w:tab w:val="left" w:pos="445"/>
        </w:tabs>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 xml:space="preserve"> 3. Члени ЕР УТО</w:t>
      </w:r>
    </w:p>
    <w:p w:rsidR="00014301" w:rsidRPr="00014301" w:rsidRDefault="00057FA1" w:rsidP="00014301">
      <w:pPr>
        <w:tabs>
          <w:tab w:val="left" w:pos="296"/>
          <w:tab w:val="left" w:pos="445"/>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3.1.</w:t>
      </w:r>
      <w:r w:rsidRPr="00FD71CC">
        <w:rPr>
          <w:rFonts w:ascii="Times New Roman" w:eastAsia="Times New Roman" w:hAnsi="Times New Roman" w:cs="Times New Roman"/>
          <w:sz w:val="24"/>
          <w:szCs w:val="24"/>
          <w:lang w:eastAsia="ru-RU"/>
        </w:rPr>
        <w:tab/>
      </w:r>
      <w:r w:rsidR="00014301" w:rsidRPr="00014301">
        <w:rPr>
          <w:rFonts w:ascii="Times New Roman" w:eastAsia="Times New Roman" w:hAnsi="Times New Roman" w:cs="Times New Roman"/>
          <w:sz w:val="24"/>
          <w:szCs w:val="24"/>
          <w:lang w:eastAsia="ru-RU"/>
        </w:rPr>
        <w:t xml:space="preserve">Члени ЕР УТО та РП ЕР УТО обираються Радою УТО з числа членів УТО. Перевагою користуються </w:t>
      </w:r>
      <w:r w:rsidR="00014301" w:rsidRPr="00014301">
        <w:rPr>
          <w:rFonts w:ascii="Times New Roman" w:eastAsia="Times New Roman" w:hAnsi="Times New Roman" w:cs="Times New Roman"/>
          <w:sz w:val="24"/>
          <w:szCs w:val="24"/>
          <w:lang w:eastAsia="uk-UA"/>
        </w:rPr>
        <w:t>члени УТО, що мають кваліфікаційне звання провідного або заслуженого оцінювача УТО</w:t>
      </w:r>
      <w:r w:rsidR="00014301" w:rsidRPr="00014301">
        <w:rPr>
          <w:rFonts w:ascii="Times New Roman" w:eastAsia="Times New Roman" w:hAnsi="Times New Roman" w:cs="Times New Roman"/>
          <w:sz w:val="24"/>
          <w:szCs w:val="24"/>
          <w:lang w:eastAsia="ru-RU"/>
        </w:rPr>
        <w:t>, крім членів УТО, що мають виключно спеціалізацію 1.3. Голова РП ЕР повинен бути провідним або заслуженим оцінювачем УТО. Якщо член ЕР УТО або РП ЕР УТО не має такого звання, через півроку він зобов’язаний подати документи до Комітету по сертифікації УТО щодо отримання відповідного звання.</w:t>
      </w:r>
    </w:p>
    <w:p w:rsidR="004A0346" w:rsidRDefault="00E860FC" w:rsidP="004A03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3.1.1. </w:t>
      </w:r>
      <w:r w:rsidR="004A0346" w:rsidRPr="00FD71CC">
        <w:rPr>
          <w:rFonts w:ascii="Times New Roman" w:eastAsia="Times New Roman" w:hAnsi="Times New Roman" w:cs="Times New Roman"/>
          <w:sz w:val="24"/>
          <w:szCs w:val="24"/>
          <w:lang w:eastAsia="ru-RU"/>
        </w:rPr>
        <w:t>Якщо оцінювач претендує на посаду Голови РП УТО та не має звання провідного чи заслуженого оцінювача УТО, він зобов’язаний протягом півроку подати документи до Комітету по сертифікації УТО. При позитивному рішенні Комітету по сертифікації УТО питання щодо Голови РП ЕР включається до порядку засідання Ради УТО.</w:t>
      </w:r>
    </w:p>
    <w:p w:rsidR="00E860FC" w:rsidRPr="00E5262C" w:rsidRDefault="00E860FC" w:rsidP="004A03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3.1.2</w:t>
      </w:r>
      <w:r w:rsidRPr="00E5262C">
        <w:rPr>
          <w:rFonts w:ascii="Times New Roman" w:eastAsia="Times New Roman" w:hAnsi="Times New Roman" w:cs="Times New Roman"/>
          <w:sz w:val="24"/>
          <w:szCs w:val="24"/>
          <w:lang w:val="ru-RU" w:eastAsia="ru-RU"/>
        </w:rPr>
        <w:t xml:space="preserve">. </w:t>
      </w:r>
      <w:r w:rsidRPr="00E5262C">
        <w:rPr>
          <w:rFonts w:ascii="Times New Roman" w:eastAsia="Times New Roman" w:hAnsi="Times New Roman" w:cs="Times New Roman"/>
          <w:sz w:val="24"/>
          <w:szCs w:val="24"/>
          <w:lang w:eastAsia="ru-RU"/>
        </w:rPr>
        <w:t>Якщо на дату прийняття цього Положення діючий Голова  РП ЕР УТО не має такого звання, він зобов’язаний на протязі півроку від дати прийняття цього Положення подати документи до Комітету по сертифікації УТО щодо отримання відповідного звання.</w:t>
      </w:r>
    </w:p>
    <w:p w:rsidR="00E860FC" w:rsidRPr="00E5262C" w:rsidRDefault="00E860FC" w:rsidP="004A0346">
      <w:pPr>
        <w:spacing w:after="0" w:line="240" w:lineRule="auto"/>
        <w:ind w:firstLine="709"/>
        <w:jc w:val="both"/>
        <w:rPr>
          <w:rFonts w:ascii="Times New Roman" w:eastAsia="Times New Roman" w:hAnsi="Times New Roman" w:cs="Times New Roman"/>
          <w:sz w:val="24"/>
          <w:szCs w:val="24"/>
          <w:lang w:val="ru-RU" w:eastAsia="ru-RU"/>
        </w:rPr>
      </w:pPr>
      <w:r w:rsidRPr="00E5262C">
        <w:rPr>
          <w:rFonts w:ascii="Times New Roman" w:eastAsia="Times New Roman" w:hAnsi="Times New Roman" w:cs="Times New Roman"/>
          <w:sz w:val="24"/>
          <w:szCs w:val="24"/>
          <w:lang w:val="ru-RU" w:eastAsia="ru-RU"/>
        </w:rPr>
        <w:t xml:space="preserve">3.1.3. </w:t>
      </w:r>
      <w:r w:rsidRPr="00E5262C">
        <w:rPr>
          <w:rFonts w:ascii="Times New Roman" w:eastAsia="Times New Roman" w:hAnsi="Times New Roman" w:cs="Times New Roman"/>
          <w:sz w:val="24"/>
          <w:szCs w:val="24"/>
          <w:lang w:eastAsia="ru-RU"/>
        </w:rPr>
        <w:t>При невиконанні цієї вимоги або при отриманні негативного рішення Комітету по сертифікації, питання щодо заміни Голови РП УТО виноситься на засідання Ради</w:t>
      </w:r>
      <w:r w:rsidRPr="00E5262C">
        <w:rPr>
          <w:rFonts w:ascii="Times New Roman" w:eastAsia="Times New Roman" w:hAnsi="Times New Roman" w:cs="Times New Roman"/>
          <w:sz w:val="24"/>
          <w:szCs w:val="24"/>
          <w:lang w:val="ru-RU" w:eastAsia="ru-RU"/>
        </w:rPr>
        <w:t xml:space="preserve"> УТО</w:t>
      </w:r>
      <w:r w:rsidRPr="00E5262C">
        <w:rPr>
          <w:rFonts w:ascii="Times New Roman" w:eastAsia="Times New Roman" w:hAnsi="Times New Roman" w:cs="Times New Roman"/>
          <w:sz w:val="24"/>
          <w:szCs w:val="24"/>
          <w:lang w:eastAsia="ru-RU"/>
        </w:rPr>
        <w:t>.</w:t>
      </w:r>
    </w:p>
    <w:p w:rsidR="00057FA1" w:rsidRPr="00E5262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3.2.</w:t>
      </w:r>
      <w:r w:rsidRPr="00E5262C">
        <w:rPr>
          <w:rFonts w:ascii="Times New Roman" w:eastAsia="Times New Roman" w:hAnsi="Times New Roman" w:cs="Times New Roman"/>
          <w:sz w:val="24"/>
          <w:szCs w:val="24"/>
          <w:lang w:eastAsia="ru-RU"/>
        </w:rPr>
        <w:tab/>
        <w:t>Порядок висунення кандидатів в члени ЕР УТО</w:t>
      </w:r>
      <w:r w:rsidR="0087641E" w:rsidRPr="00E5262C">
        <w:rPr>
          <w:rFonts w:ascii="Times New Roman" w:eastAsia="Times New Roman" w:hAnsi="Times New Roman" w:cs="Times New Roman"/>
          <w:sz w:val="24"/>
          <w:szCs w:val="24"/>
          <w:lang w:eastAsia="ru-RU"/>
        </w:rPr>
        <w:t>:</w:t>
      </w:r>
    </w:p>
    <w:p w:rsidR="0047058E"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3.2.1.</w:t>
      </w:r>
      <w:r w:rsidRPr="00E5262C">
        <w:rPr>
          <w:rFonts w:ascii="Times New Roman" w:eastAsia="Times New Roman" w:hAnsi="Times New Roman" w:cs="Times New Roman"/>
          <w:sz w:val="24"/>
          <w:szCs w:val="24"/>
          <w:lang w:eastAsia="ru-RU"/>
        </w:rPr>
        <w:tab/>
        <w:t>Кандидат в члени</w:t>
      </w:r>
      <w:r w:rsidRPr="00FD71CC">
        <w:rPr>
          <w:rFonts w:ascii="Times New Roman" w:eastAsia="Times New Roman" w:hAnsi="Times New Roman" w:cs="Times New Roman"/>
          <w:sz w:val="24"/>
          <w:szCs w:val="24"/>
          <w:lang w:eastAsia="ru-RU"/>
        </w:rPr>
        <w:t xml:space="preserve"> ЕР УТО надає до ЕР </w:t>
      </w:r>
      <w:r w:rsidR="00A66B28" w:rsidRPr="00FD71CC">
        <w:rPr>
          <w:rFonts w:ascii="Times New Roman" w:eastAsia="Times New Roman" w:hAnsi="Times New Roman" w:cs="Times New Roman"/>
          <w:sz w:val="24"/>
          <w:szCs w:val="24"/>
          <w:lang w:eastAsia="ru-RU"/>
        </w:rPr>
        <w:t xml:space="preserve">заяву про розгляд його кандидатури та </w:t>
      </w:r>
      <w:r w:rsidRPr="00FD71CC">
        <w:rPr>
          <w:rFonts w:ascii="Times New Roman" w:eastAsia="Times New Roman" w:hAnsi="Times New Roman" w:cs="Times New Roman"/>
          <w:sz w:val="24"/>
          <w:szCs w:val="24"/>
          <w:lang w:eastAsia="ru-RU"/>
        </w:rPr>
        <w:t>виконані ним звіти про оцінку майна та майнових прав, по кожній спеціалізації, згідно якої йому в подальшому може бути доручено рецензування звітів за визначеними категоріями складності.</w:t>
      </w:r>
      <w:r w:rsidR="0087641E" w:rsidRPr="00FD71CC">
        <w:rPr>
          <w:rFonts w:ascii="Times New Roman" w:eastAsia="Times New Roman" w:hAnsi="Times New Roman" w:cs="Times New Roman"/>
          <w:sz w:val="24"/>
          <w:szCs w:val="24"/>
          <w:lang w:eastAsia="ru-RU"/>
        </w:rPr>
        <w:t xml:space="preserve"> </w:t>
      </w:r>
    </w:p>
    <w:p w:rsidR="0087641E" w:rsidRPr="00FD71CC" w:rsidRDefault="0087641E"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Якщо кандидат в члени ЕР УТО протягом останніх двох </w:t>
      </w:r>
      <w:r w:rsidR="0047058E" w:rsidRPr="00FD71CC">
        <w:rPr>
          <w:rFonts w:ascii="Times New Roman" w:eastAsia="Times New Roman" w:hAnsi="Times New Roman" w:cs="Times New Roman"/>
          <w:sz w:val="24"/>
          <w:szCs w:val="24"/>
          <w:lang w:eastAsia="ru-RU"/>
        </w:rPr>
        <w:t xml:space="preserve">календарних </w:t>
      </w:r>
      <w:r w:rsidRPr="00FD71CC">
        <w:rPr>
          <w:rFonts w:ascii="Times New Roman" w:eastAsia="Times New Roman" w:hAnsi="Times New Roman" w:cs="Times New Roman"/>
          <w:sz w:val="24"/>
          <w:szCs w:val="24"/>
          <w:lang w:eastAsia="ru-RU"/>
        </w:rPr>
        <w:t>років</w:t>
      </w:r>
      <w:r w:rsidR="00A66B28" w:rsidRPr="00FD71CC">
        <w:rPr>
          <w:rFonts w:ascii="Times New Roman" w:eastAsia="Times New Roman" w:hAnsi="Times New Roman" w:cs="Times New Roman"/>
          <w:sz w:val="24"/>
          <w:szCs w:val="24"/>
          <w:lang w:eastAsia="ru-RU"/>
        </w:rPr>
        <w:t xml:space="preserve">, від дати реєстрації виконавчою дирекції УТО його заяви, </w:t>
      </w:r>
      <w:r w:rsidRPr="00FD71CC">
        <w:rPr>
          <w:rFonts w:ascii="Times New Roman" w:eastAsia="Times New Roman" w:hAnsi="Times New Roman" w:cs="Times New Roman"/>
          <w:sz w:val="24"/>
          <w:szCs w:val="24"/>
          <w:lang w:eastAsia="ru-RU"/>
        </w:rPr>
        <w:t xml:space="preserve">надавав на рецензування до ЕР УТО звіти </w:t>
      </w:r>
      <w:r w:rsidRPr="00FD71CC">
        <w:rPr>
          <w:rFonts w:ascii="Times New Roman" w:eastAsia="Times New Roman" w:hAnsi="Times New Roman" w:cs="Times New Roman"/>
          <w:sz w:val="24"/>
          <w:szCs w:val="24"/>
          <w:lang w:eastAsia="ru-RU"/>
        </w:rPr>
        <w:lastRenderedPageBreak/>
        <w:t>про оцінку майна та майнових прав, по кожній спеціалізації та звіти отримали позитивну рецензію</w:t>
      </w:r>
      <w:r w:rsidR="0047058E" w:rsidRPr="00FD71CC">
        <w:rPr>
          <w:rFonts w:ascii="Times New Roman" w:eastAsia="Times New Roman" w:hAnsi="Times New Roman" w:cs="Times New Roman"/>
          <w:sz w:val="24"/>
          <w:szCs w:val="24"/>
          <w:lang w:eastAsia="ru-RU"/>
        </w:rPr>
        <w:t xml:space="preserve">, питання щодо його членства в ЕР включається до порядку засідання Ради УТО. </w:t>
      </w:r>
    </w:p>
    <w:p w:rsidR="00057FA1" w:rsidRPr="00FD71CC" w:rsidRDefault="0047058E"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Якщо кандидат в члени ЕР УТО надавав в попередні два календарних роки звіти з оцінки не по кожній спеціалізації з оцінки, які він має, але бажає отримати право на рецензування за всіма спеціалізаціями, він подає звіти на спеціалізації з оцінки, які не пройшли рецензування.</w:t>
      </w:r>
    </w:p>
    <w:p w:rsidR="00057FA1" w:rsidRPr="00FD71CC"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FD71CC">
        <w:rPr>
          <w:rFonts w:ascii="Times New Roman" w:eastAsia="Times New Roman" w:hAnsi="Times New Roman" w:cs="Times New Roman"/>
          <w:sz w:val="24"/>
          <w:szCs w:val="24"/>
          <w:lang w:eastAsia="ru-RU"/>
        </w:rPr>
        <w:t>3.2.2.</w:t>
      </w:r>
      <w:r w:rsidRPr="00FD71CC">
        <w:rPr>
          <w:rFonts w:ascii="Times New Roman" w:eastAsia="Times New Roman" w:hAnsi="Times New Roman" w:cs="Times New Roman"/>
          <w:sz w:val="24"/>
          <w:szCs w:val="24"/>
          <w:lang w:eastAsia="ru-RU"/>
        </w:rPr>
        <w:tab/>
        <w:t>Голова ЕР УТО призначає рецензентів по наданим звітам з діючих членів ЕР УТО або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3.2.3.</w:t>
      </w:r>
      <w:r w:rsidRPr="00FD71CC">
        <w:rPr>
          <w:rFonts w:ascii="Times New Roman" w:eastAsia="Times New Roman" w:hAnsi="Times New Roman" w:cs="Times New Roman"/>
          <w:sz w:val="24"/>
          <w:szCs w:val="24"/>
          <w:lang w:eastAsia="ru-RU"/>
        </w:rPr>
        <w:tab/>
        <w:t xml:space="preserve">В разі позитивних рецензій на звіти питання щодо членства в ЕР включається до порядку засідання Ради УТО. Кандидатура вважається обраною, якщо за неї віддано не менш ніж 50% голосів від присутніх членів Ради УТО.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3.2.4.</w:t>
      </w:r>
      <w:r w:rsidRPr="00FD71CC">
        <w:rPr>
          <w:rFonts w:ascii="Times New Roman" w:eastAsia="Times New Roman" w:hAnsi="Times New Roman" w:cs="Times New Roman"/>
          <w:sz w:val="24"/>
          <w:szCs w:val="24"/>
          <w:lang w:eastAsia="ru-RU"/>
        </w:rPr>
        <w:tab/>
        <w:t>Якщо рецензії є негативними, зауваження до звіту обговорюються на засіданні ЕР УТО. Підписані і затверджені рецензії передається кандидату.</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3.3. Члени ЕР УТО можуть бути замінені за рішенням Ради УТО. За відсутності поважних мотивів питання про ротацію члена ЕР УТО не може бути поставлене на розгляд Ради УТО раніше ніж через шість місяців після його обрання.</w:t>
      </w:r>
    </w:p>
    <w:p w:rsidR="00057FA1" w:rsidRPr="00FD71CC" w:rsidRDefault="00057FA1" w:rsidP="00935C8A">
      <w:pPr>
        <w:spacing w:after="0" w:line="240" w:lineRule="auto"/>
        <w:ind w:firstLine="709"/>
        <w:jc w:val="both"/>
        <w:rPr>
          <w:rFonts w:ascii="Times New Roman" w:eastAsia="Times New Roman" w:hAnsi="Times New Roman" w:cs="Times New Roman"/>
          <w:caps/>
          <w:sz w:val="24"/>
          <w:szCs w:val="24"/>
          <w:lang w:val="ru-RU" w:eastAsia="ru-RU"/>
        </w:rPr>
      </w:pPr>
      <w:r w:rsidRPr="00FD71CC">
        <w:rPr>
          <w:rFonts w:ascii="Times New Roman" w:eastAsia="Times New Roman" w:hAnsi="Times New Roman" w:cs="Times New Roman"/>
          <w:sz w:val="24"/>
          <w:szCs w:val="24"/>
          <w:lang w:eastAsia="uk-UA"/>
        </w:rPr>
        <w:t xml:space="preserve">3.4. Голова та члени ЕР УТО можуть одноособово представляти ЕР УТО в роботі інших органів лише за наявності відповідного рішення </w:t>
      </w:r>
      <w:r w:rsidR="00A66B28" w:rsidRPr="00FD71CC">
        <w:rPr>
          <w:rFonts w:ascii="Times New Roman" w:eastAsia="Times New Roman" w:hAnsi="Times New Roman" w:cs="Times New Roman"/>
          <w:sz w:val="24"/>
          <w:szCs w:val="24"/>
          <w:lang w:eastAsia="uk-UA"/>
        </w:rPr>
        <w:t xml:space="preserve">Голови </w:t>
      </w:r>
      <w:r w:rsidRPr="00FD71CC">
        <w:rPr>
          <w:rFonts w:ascii="Times New Roman" w:eastAsia="Times New Roman" w:hAnsi="Times New Roman" w:cs="Times New Roman"/>
          <w:sz w:val="24"/>
          <w:szCs w:val="24"/>
          <w:lang w:eastAsia="uk-UA"/>
        </w:rPr>
        <w:t>Ради УТО.</w:t>
      </w:r>
      <w:r w:rsidR="004708AE" w:rsidRPr="00FD71CC">
        <w:rPr>
          <w:rFonts w:ascii="Times New Roman" w:eastAsia="Times New Roman" w:hAnsi="Times New Roman" w:cs="Times New Roman"/>
          <w:sz w:val="24"/>
          <w:szCs w:val="24"/>
          <w:lang w:val="ru-RU" w:eastAsia="uk-UA"/>
        </w:rPr>
        <w:t xml:space="preserve"> </w:t>
      </w:r>
    </w:p>
    <w:p w:rsidR="00205962"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3.5.</w:t>
      </w:r>
      <w:r w:rsidRPr="00FD71CC">
        <w:rPr>
          <w:rFonts w:ascii="Times New Roman" w:eastAsia="Times New Roman" w:hAnsi="Times New Roman" w:cs="Times New Roman"/>
          <w:sz w:val="24"/>
          <w:szCs w:val="24"/>
          <w:lang w:eastAsia="ru-RU"/>
        </w:rPr>
        <w:tab/>
      </w:r>
      <w:r w:rsidR="00205962" w:rsidRPr="00FD71CC">
        <w:rPr>
          <w:rFonts w:ascii="Times New Roman" w:eastAsia="Times New Roman" w:hAnsi="Times New Roman" w:cs="Times New Roman"/>
          <w:sz w:val="24"/>
          <w:szCs w:val="24"/>
          <w:lang w:eastAsia="ru-RU"/>
        </w:rPr>
        <w:t xml:space="preserve">Членом ЕР УТО може бути член УТО, що має не менш ніж </w:t>
      </w:r>
      <w:r w:rsidR="00205962" w:rsidRPr="00FD71CC">
        <w:rPr>
          <w:rFonts w:ascii="Times New Roman" w:eastAsia="Times New Roman" w:hAnsi="Times New Roman" w:cs="Times New Roman"/>
          <w:b/>
          <w:sz w:val="24"/>
          <w:szCs w:val="24"/>
          <w:lang w:eastAsia="ru-RU"/>
        </w:rPr>
        <w:t>десятирічний</w:t>
      </w:r>
      <w:r w:rsidR="00205962" w:rsidRPr="00FD71CC">
        <w:rPr>
          <w:rFonts w:ascii="Times New Roman" w:eastAsia="Times New Roman" w:hAnsi="Times New Roman" w:cs="Times New Roman"/>
          <w:sz w:val="24"/>
          <w:szCs w:val="24"/>
          <w:lang w:eastAsia="ru-RU"/>
        </w:rPr>
        <w:t xml:space="preserve"> досвід практичної діяльності з оцінки майна. Членом РП ЕР УТО може бути член УТО, що має не менш ніж </w:t>
      </w:r>
      <w:r w:rsidR="00205962" w:rsidRPr="00FD71CC">
        <w:rPr>
          <w:rFonts w:ascii="Times New Roman" w:eastAsia="Times New Roman" w:hAnsi="Times New Roman" w:cs="Times New Roman"/>
          <w:b/>
          <w:sz w:val="24"/>
          <w:szCs w:val="24"/>
          <w:lang w:eastAsia="ru-RU"/>
        </w:rPr>
        <w:t>п’ятирічний</w:t>
      </w:r>
      <w:r w:rsidR="00205962" w:rsidRPr="00FD71CC">
        <w:rPr>
          <w:rFonts w:ascii="Times New Roman" w:eastAsia="Times New Roman" w:hAnsi="Times New Roman" w:cs="Times New Roman"/>
          <w:sz w:val="24"/>
          <w:szCs w:val="24"/>
          <w:lang w:eastAsia="ru-RU"/>
        </w:rPr>
        <w:t xml:space="preserve"> досвід практичної  діяльності  з  оцінки  майна, </w:t>
      </w:r>
      <w:r w:rsidR="00205962" w:rsidRPr="00586D9F">
        <w:rPr>
          <w:rFonts w:ascii="Times New Roman" w:eastAsia="Times New Roman" w:hAnsi="Times New Roman" w:cs="Times New Roman"/>
          <w:sz w:val="24"/>
          <w:szCs w:val="24"/>
          <w:lang w:eastAsia="ru-RU"/>
        </w:rPr>
        <w:t>щорічно</w:t>
      </w:r>
      <w:r w:rsidR="002B428B" w:rsidRPr="00586D9F">
        <w:rPr>
          <w:rFonts w:ascii="Times New Roman" w:eastAsia="Times New Roman" w:hAnsi="Times New Roman" w:cs="Times New Roman"/>
          <w:sz w:val="24"/>
          <w:szCs w:val="24"/>
          <w:lang w:eastAsia="ru-RU"/>
        </w:rPr>
        <w:t>, як і член ЕР УТО,</w:t>
      </w:r>
      <w:r w:rsidR="00205962" w:rsidRPr="00586D9F">
        <w:rPr>
          <w:rFonts w:ascii="Times New Roman" w:eastAsia="Times New Roman" w:hAnsi="Times New Roman" w:cs="Times New Roman"/>
          <w:sz w:val="24"/>
          <w:szCs w:val="24"/>
          <w:lang w:eastAsia="ru-RU"/>
        </w:rPr>
        <w:t xml:space="preserve"> надає на рецензування до ЕР УТО не менш двох звітів з оцінки (крім оцінки квартир), які він виконував особисто за тим напрямом оцінки звіти з яких він рецензує</w:t>
      </w:r>
      <w:r w:rsidR="00205962" w:rsidRPr="00FD71CC">
        <w:rPr>
          <w:rFonts w:ascii="Times New Roman" w:eastAsia="Times New Roman" w:hAnsi="Times New Roman" w:cs="Times New Roman"/>
          <w:sz w:val="24"/>
          <w:szCs w:val="24"/>
          <w:lang w:eastAsia="ru-RU"/>
        </w:rPr>
        <w:t>, постійно проживає на території регіону, області, міста в якому створюється представництво ЕР УТО. Член ЕР УТО може одночасно входити до складу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3.6. Членам ЕР УТО </w:t>
      </w:r>
      <w:r w:rsidR="0028256D" w:rsidRPr="00FD71CC">
        <w:rPr>
          <w:rFonts w:ascii="Times New Roman" w:eastAsia="Times New Roman" w:hAnsi="Times New Roman" w:cs="Times New Roman"/>
          <w:sz w:val="24"/>
          <w:szCs w:val="24"/>
          <w:lang w:eastAsia="uk-UA"/>
        </w:rPr>
        <w:t xml:space="preserve">щорічно </w:t>
      </w:r>
      <w:r w:rsidRPr="00FD71CC">
        <w:rPr>
          <w:rFonts w:ascii="Times New Roman" w:eastAsia="Times New Roman" w:hAnsi="Times New Roman" w:cs="Times New Roman"/>
          <w:sz w:val="24"/>
          <w:szCs w:val="24"/>
          <w:lang w:eastAsia="uk-UA"/>
        </w:rPr>
        <w:t>видається свідоцтво, підписане Головою Ради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b/>
          <w:sz w:val="24"/>
          <w:szCs w:val="24"/>
          <w:lang w:eastAsia="ru-RU"/>
        </w:rPr>
      </w:pPr>
      <w:r w:rsidRPr="00FD71CC">
        <w:rPr>
          <w:rFonts w:ascii="Times New Roman" w:eastAsia="Times New Roman" w:hAnsi="Times New Roman" w:cs="Times New Roman"/>
          <w:b/>
          <w:sz w:val="24"/>
          <w:szCs w:val="24"/>
          <w:lang w:eastAsia="ru-RU"/>
        </w:rPr>
        <w:t>4.</w:t>
      </w:r>
      <w:r w:rsidRPr="00FD71CC">
        <w:rPr>
          <w:rFonts w:ascii="Times New Roman" w:eastAsia="Times New Roman" w:hAnsi="Times New Roman" w:cs="Times New Roman"/>
          <w:b/>
          <w:sz w:val="24"/>
          <w:szCs w:val="24"/>
          <w:lang w:eastAsia="ru-RU"/>
        </w:rPr>
        <w:tab/>
        <w:t>Керівництво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Голова та заступник Голови ЕР УТО обираються Радою УТО. Заступник  Голови ЕР УТО може не бути членом Ради УТО. </w:t>
      </w:r>
    </w:p>
    <w:p w:rsidR="00057FA1" w:rsidRPr="00FD71CC" w:rsidRDefault="0028256D" w:rsidP="00935C8A">
      <w:pPr>
        <w:numPr>
          <w:ilvl w:val="1"/>
          <w:numId w:val="1"/>
        </w:numPr>
        <w:tabs>
          <w:tab w:val="left" w:pos="731"/>
          <w:tab w:val="num" w:pos="1080"/>
        </w:tabs>
        <w:spacing w:after="0" w:line="240" w:lineRule="auto"/>
        <w:ind w:left="0" w:firstLine="709"/>
        <w:jc w:val="both"/>
        <w:rPr>
          <w:rFonts w:ascii="Times New Roman" w:eastAsia="Times New Roman" w:hAnsi="Times New Roman" w:cs="Times New Roman"/>
          <w:b/>
          <w:sz w:val="24"/>
          <w:szCs w:val="24"/>
          <w:lang w:eastAsia="uk-UA"/>
        </w:rPr>
      </w:pPr>
      <w:r w:rsidRPr="00FD71CC">
        <w:rPr>
          <w:rFonts w:ascii="Times New Roman" w:eastAsia="Times New Roman" w:hAnsi="Times New Roman" w:cs="Times New Roman"/>
          <w:b/>
          <w:sz w:val="24"/>
          <w:szCs w:val="24"/>
          <w:lang w:eastAsia="uk-UA"/>
        </w:rPr>
        <w:t xml:space="preserve"> </w:t>
      </w:r>
      <w:r w:rsidR="00057FA1" w:rsidRPr="00FD71CC">
        <w:rPr>
          <w:rFonts w:ascii="Times New Roman" w:eastAsia="Times New Roman" w:hAnsi="Times New Roman" w:cs="Times New Roman"/>
          <w:b/>
          <w:sz w:val="24"/>
          <w:szCs w:val="24"/>
          <w:lang w:eastAsia="uk-UA"/>
        </w:rPr>
        <w:t>Голова ЕР УТО  виконує наступні функції:</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головує на засіданнях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приймає рішення про можливість та доцільність запрошення на засідання ЕР УТО осіб, що не є членами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складає порядок денний чергових засідань ЕР УТО</w:t>
      </w:r>
      <w:r w:rsidRPr="00FD71CC">
        <w:rPr>
          <w:rFonts w:ascii="Times New Roman" w:eastAsia="Times New Roman" w:hAnsi="Times New Roman" w:cs="Times New Roman"/>
          <w:strike/>
          <w:sz w:val="24"/>
          <w:szCs w:val="24"/>
          <w:lang w:eastAsia="uk-UA"/>
        </w:rPr>
        <w:t>;</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контролює згідно розділу 8 цього Положення призначених за алфавітним порядком з числа членів ЕР УТО рецензента/</w:t>
      </w:r>
      <w:proofErr w:type="spellStart"/>
      <w:r w:rsidRPr="00FD71CC">
        <w:rPr>
          <w:rFonts w:ascii="Times New Roman" w:eastAsia="Times New Roman" w:hAnsi="Times New Roman" w:cs="Times New Roman"/>
          <w:sz w:val="24"/>
          <w:szCs w:val="24"/>
          <w:lang w:eastAsia="uk-UA"/>
        </w:rPr>
        <w:t>ів</w:t>
      </w:r>
      <w:proofErr w:type="spellEnd"/>
      <w:r w:rsidRPr="00FD71CC">
        <w:rPr>
          <w:rFonts w:ascii="Times New Roman" w:eastAsia="Times New Roman" w:hAnsi="Times New Roman" w:cs="Times New Roman"/>
          <w:sz w:val="24"/>
          <w:szCs w:val="24"/>
          <w:lang w:eastAsia="uk-UA"/>
        </w:rPr>
        <w:t xml:space="preserve"> для кожного звіту про оцінку, прийнятого до розгляду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контролює стан і своєчасність звітності, ведення реєстру (журналу) запитів, що надходять до ЕР УТО на проведення рецензування  та рецензій або листів відповідей; </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щорічно або  у випадку необхідності щоквартально, якщо це питання винесено на засідання звітує про виконану роботу на засіданні ЕР УТО, Рад</w:t>
      </w:r>
      <w:r w:rsidR="000C435D" w:rsidRPr="00FD71CC">
        <w:rPr>
          <w:rFonts w:ascii="Times New Roman" w:eastAsia="Times New Roman" w:hAnsi="Times New Roman" w:cs="Times New Roman"/>
          <w:sz w:val="24"/>
          <w:szCs w:val="24"/>
          <w:lang w:eastAsia="uk-UA"/>
        </w:rPr>
        <w:t>и</w:t>
      </w:r>
      <w:r w:rsidRPr="00FD71CC">
        <w:rPr>
          <w:rFonts w:ascii="Times New Roman" w:eastAsia="Times New Roman" w:hAnsi="Times New Roman" w:cs="Times New Roman"/>
          <w:sz w:val="24"/>
          <w:szCs w:val="24"/>
          <w:lang w:eastAsia="uk-UA"/>
        </w:rPr>
        <w:t xml:space="preserve"> УТО, зборах УТО, </w:t>
      </w:r>
      <w:r w:rsidR="000C435D" w:rsidRPr="00FD71CC">
        <w:rPr>
          <w:rFonts w:ascii="Times New Roman" w:eastAsia="Times New Roman" w:hAnsi="Times New Roman" w:cs="Times New Roman"/>
          <w:sz w:val="24"/>
          <w:szCs w:val="24"/>
          <w:lang w:eastAsia="uk-UA"/>
        </w:rPr>
        <w:t xml:space="preserve">або за умови </w:t>
      </w:r>
      <w:r w:rsidRPr="00FD71CC">
        <w:rPr>
          <w:rFonts w:ascii="Times New Roman" w:eastAsia="Times New Roman" w:hAnsi="Times New Roman" w:cs="Times New Roman"/>
          <w:sz w:val="24"/>
          <w:szCs w:val="24"/>
          <w:lang w:eastAsia="uk-UA"/>
        </w:rPr>
        <w:t>необхідних змін  у роботі  ЕР УТО та РП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контролює визначення розміру вартості рецензування за виконані роботи з рецензування звітів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подає пропозиції щодо тематики заходів підвищення кваліфікації оцінювачів-членів УТО на підставі проведених робіт з рецензування; </w:t>
      </w:r>
    </w:p>
    <w:p w:rsidR="00057FA1" w:rsidRPr="00586D9F"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з врахуванням матеріалів узагальнення результатів рецензування готує та подає до Ради УТО </w:t>
      </w:r>
      <w:r w:rsidRPr="00586D9F">
        <w:rPr>
          <w:rFonts w:ascii="Times New Roman" w:eastAsia="Times New Roman" w:hAnsi="Times New Roman" w:cs="Times New Roman"/>
          <w:sz w:val="24"/>
          <w:szCs w:val="24"/>
          <w:lang w:eastAsia="uk-UA"/>
        </w:rPr>
        <w:t>програму  навчання рецензентів-членів ЕР УТО та РП ЕР УТО;</w:t>
      </w:r>
    </w:p>
    <w:p w:rsidR="00057FA1" w:rsidRPr="00586D9F" w:rsidRDefault="00E860FC"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 xml:space="preserve">узагальнює та подає пропозиції щодо </w:t>
      </w:r>
      <w:r w:rsidR="00057FA1" w:rsidRPr="00586D9F">
        <w:rPr>
          <w:rFonts w:ascii="Times New Roman" w:eastAsia="Times New Roman" w:hAnsi="Times New Roman" w:cs="Times New Roman"/>
          <w:sz w:val="24"/>
          <w:szCs w:val="24"/>
          <w:lang w:eastAsia="ru-RU"/>
        </w:rPr>
        <w:t xml:space="preserve">«Положення про рецензування звітів про незалежну оцінку майна та майнових прав»; </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 xml:space="preserve">подає до Ради УТО пропозиції щодо процедури виключення та/або заміни членів ЕР УТО та РП ЕР УТО </w:t>
      </w:r>
      <w:r w:rsidRPr="00FD71CC">
        <w:rPr>
          <w:rFonts w:ascii="Times New Roman" w:eastAsia="Times New Roman" w:hAnsi="Times New Roman" w:cs="Times New Roman"/>
          <w:sz w:val="24"/>
          <w:szCs w:val="24"/>
          <w:lang w:eastAsia="uk-UA"/>
        </w:rPr>
        <w:t>зі складу ЕР УТО та РП ЕР УТО.</w:t>
      </w:r>
    </w:p>
    <w:p w:rsidR="00057FA1" w:rsidRPr="00FD71CC" w:rsidRDefault="0028256D" w:rsidP="00935C8A">
      <w:pPr>
        <w:numPr>
          <w:ilvl w:val="1"/>
          <w:numId w:val="1"/>
        </w:numPr>
        <w:tabs>
          <w:tab w:val="left" w:pos="731"/>
          <w:tab w:val="num" w:pos="1080"/>
        </w:tabs>
        <w:spacing w:after="0" w:line="240" w:lineRule="auto"/>
        <w:ind w:left="0" w:firstLine="709"/>
        <w:jc w:val="both"/>
        <w:rPr>
          <w:rFonts w:ascii="Times New Roman" w:eastAsia="Times New Roman" w:hAnsi="Times New Roman" w:cs="Times New Roman"/>
          <w:b/>
          <w:sz w:val="24"/>
          <w:szCs w:val="24"/>
          <w:lang w:eastAsia="uk-UA"/>
        </w:rPr>
      </w:pPr>
      <w:r w:rsidRPr="00FD71CC">
        <w:rPr>
          <w:rFonts w:ascii="Times New Roman" w:eastAsia="Times New Roman" w:hAnsi="Times New Roman" w:cs="Times New Roman"/>
          <w:b/>
          <w:sz w:val="24"/>
          <w:szCs w:val="24"/>
          <w:lang w:eastAsia="uk-UA"/>
        </w:rPr>
        <w:t xml:space="preserve"> </w:t>
      </w:r>
      <w:r w:rsidR="00057FA1" w:rsidRPr="00FD71CC">
        <w:rPr>
          <w:rFonts w:ascii="Times New Roman" w:eastAsia="Times New Roman" w:hAnsi="Times New Roman" w:cs="Times New Roman"/>
          <w:b/>
          <w:sz w:val="24"/>
          <w:szCs w:val="24"/>
          <w:lang w:eastAsia="uk-UA"/>
        </w:rPr>
        <w:t>Заступник Голови ЕР УТО:</w:t>
      </w:r>
    </w:p>
    <w:p w:rsidR="00057FA1" w:rsidRPr="00FD71CC" w:rsidRDefault="00057FA1"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ru-RU"/>
        </w:rPr>
        <w:lastRenderedPageBreak/>
        <w:t xml:space="preserve"> при відсутності Голови ЕР УТО (відрядження, відпустка</w:t>
      </w:r>
      <w:r w:rsidR="0028256D" w:rsidRPr="00FD71CC">
        <w:rPr>
          <w:rFonts w:ascii="Times New Roman" w:eastAsia="Times New Roman" w:hAnsi="Times New Roman" w:cs="Times New Roman"/>
          <w:sz w:val="24"/>
          <w:szCs w:val="24"/>
          <w:lang w:eastAsia="ru-RU"/>
        </w:rPr>
        <w:t>, хвороба</w:t>
      </w:r>
      <w:r w:rsidRPr="00FD71CC">
        <w:rPr>
          <w:rFonts w:ascii="Times New Roman" w:eastAsia="Times New Roman" w:hAnsi="Times New Roman" w:cs="Times New Roman"/>
          <w:sz w:val="24"/>
          <w:szCs w:val="24"/>
          <w:lang w:eastAsia="ru-RU"/>
        </w:rPr>
        <w:t>) виконує обов’язки Голови ЕР УТО;</w:t>
      </w:r>
    </w:p>
    <w:p w:rsidR="00057FA1" w:rsidRPr="00FD71CC" w:rsidRDefault="00057FA1"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раз у квартал, спільно з  виконавчою дирекцією УТО готує та подає до ЕР УТО звіт (в електронному вигляді)  про рецензії, що були виконані РП ЕР УТО та ЕР УТО;</w:t>
      </w:r>
    </w:p>
    <w:p w:rsidR="00057FA1" w:rsidRPr="00FD71CC" w:rsidRDefault="00057FA1" w:rsidP="00DF17A7">
      <w:pPr>
        <w:numPr>
          <w:ilvl w:val="2"/>
          <w:numId w:val="1"/>
        </w:numPr>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узагальнює результати рецензування для </w:t>
      </w:r>
      <w:r w:rsidR="00DF17A7" w:rsidRPr="00FD71CC">
        <w:rPr>
          <w:rFonts w:ascii="Times New Roman" w:eastAsia="Times New Roman" w:hAnsi="Times New Roman" w:cs="Times New Roman"/>
          <w:sz w:val="24"/>
          <w:szCs w:val="24"/>
          <w:lang w:eastAsia="uk-UA"/>
        </w:rPr>
        <w:t xml:space="preserve">звітування перед Головою ЕР УТО та Радою УТО, а також за необхідністю для  </w:t>
      </w:r>
      <w:r w:rsidRPr="00FD71CC">
        <w:rPr>
          <w:rFonts w:ascii="Times New Roman" w:eastAsia="Times New Roman" w:hAnsi="Times New Roman" w:cs="Times New Roman"/>
          <w:sz w:val="24"/>
          <w:szCs w:val="24"/>
          <w:lang w:eastAsia="uk-UA"/>
        </w:rPr>
        <w:t>публікації на сайті УТО;</w:t>
      </w:r>
    </w:p>
    <w:p w:rsidR="00057FA1" w:rsidRPr="00586D9F" w:rsidRDefault="00057FA1"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контролює стан обліку платежів, узагальнює результати стану обліку платежів, визначення розміру вартості рецензування, за виконанні роботи за рецензування звітів ЕР УТО та оплати </w:t>
      </w:r>
      <w:r w:rsidRPr="00586D9F">
        <w:rPr>
          <w:rFonts w:ascii="Times New Roman" w:eastAsia="Times New Roman" w:hAnsi="Times New Roman" w:cs="Times New Roman"/>
          <w:sz w:val="24"/>
          <w:szCs w:val="24"/>
          <w:lang w:eastAsia="uk-UA"/>
        </w:rPr>
        <w:t>членам ЕР УТО та РП ЕР УТО за участь у рецензуванні;</w:t>
      </w:r>
    </w:p>
    <w:p w:rsidR="00057FA1" w:rsidRPr="00586D9F" w:rsidRDefault="00E860FC"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Узагальнює та подає до Ради УТО пропозиції щодо системи відбору кандидатів у члени ЕР УТО та РП ЕР УТО, що надійшли від членів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 xml:space="preserve">підписує </w:t>
      </w:r>
      <w:r w:rsidRPr="00FD71CC">
        <w:rPr>
          <w:rFonts w:ascii="Times New Roman" w:eastAsia="Times New Roman" w:hAnsi="Times New Roman" w:cs="Times New Roman"/>
          <w:sz w:val="24"/>
          <w:szCs w:val="24"/>
          <w:lang w:eastAsia="uk-UA"/>
        </w:rPr>
        <w:t xml:space="preserve">рецензії замість </w:t>
      </w:r>
      <w:r w:rsidRPr="00FD71CC">
        <w:rPr>
          <w:rFonts w:ascii="Times New Roman" w:eastAsia="Times New Roman" w:hAnsi="Times New Roman" w:cs="Times New Roman"/>
          <w:sz w:val="24"/>
          <w:szCs w:val="24"/>
          <w:lang w:eastAsia="ru-RU"/>
        </w:rPr>
        <w:t>Голови ЕР УТО</w:t>
      </w:r>
      <w:r w:rsidRPr="00FD71CC">
        <w:rPr>
          <w:rFonts w:ascii="Times New Roman" w:eastAsia="Times New Roman" w:hAnsi="Times New Roman" w:cs="Times New Roman"/>
          <w:sz w:val="24"/>
          <w:szCs w:val="24"/>
          <w:lang w:eastAsia="uk-UA"/>
        </w:rPr>
        <w:t xml:space="preserve">, якщо </w:t>
      </w:r>
      <w:r w:rsidRPr="00FD71CC">
        <w:rPr>
          <w:rFonts w:ascii="Times New Roman" w:eastAsia="Times New Roman" w:hAnsi="Times New Roman" w:cs="Times New Roman"/>
          <w:sz w:val="24"/>
          <w:szCs w:val="24"/>
          <w:lang w:eastAsia="ru-RU"/>
        </w:rPr>
        <w:t xml:space="preserve"> Голова ЕР УТО знаходиться у відряджені, відпустці або виявлений конфлікт або потенційний конфлікт інтересів з Головою ЕР УТО. При цьому в рецензії вказується та пояснюється цей факт.</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спільно з виконавчою Дирекцією УТО та Комітетом з учбової діяльності організовує навчання рецензентів-членів ЕР УТО та РП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готує пропозиції щодо тематики заходів підвищення кваліфікації оцінювачів-членів УТО на підставі проведених робіт з рецензування;</w:t>
      </w:r>
    </w:p>
    <w:p w:rsidR="00057FA1" w:rsidRPr="00FD71CC" w:rsidRDefault="007B32EB" w:rsidP="00935C8A">
      <w:pPr>
        <w:numPr>
          <w:ilvl w:val="1"/>
          <w:numId w:val="1"/>
        </w:numPr>
        <w:tabs>
          <w:tab w:val="left" w:pos="731"/>
          <w:tab w:val="num" w:pos="1080"/>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b/>
          <w:sz w:val="24"/>
          <w:szCs w:val="24"/>
          <w:lang w:eastAsia="uk-UA"/>
        </w:rPr>
        <w:t xml:space="preserve"> </w:t>
      </w:r>
      <w:r w:rsidR="00057FA1" w:rsidRPr="00FD71CC">
        <w:rPr>
          <w:rFonts w:ascii="Times New Roman" w:eastAsia="Times New Roman" w:hAnsi="Times New Roman" w:cs="Times New Roman"/>
          <w:b/>
          <w:sz w:val="24"/>
          <w:szCs w:val="24"/>
          <w:lang w:eastAsia="uk-UA"/>
        </w:rPr>
        <w:t>Секретар ЕР УТО</w:t>
      </w:r>
      <w:r w:rsidR="00057FA1" w:rsidRPr="00FD71CC">
        <w:rPr>
          <w:rFonts w:ascii="Times New Roman" w:eastAsia="Times New Roman" w:hAnsi="Times New Roman" w:cs="Times New Roman"/>
          <w:sz w:val="24"/>
          <w:szCs w:val="24"/>
          <w:lang w:eastAsia="uk-UA"/>
        </w:rPr>
        <w:t xml:space="preserve"> призначається з числа працівників виконавчої дирекції УТО. Секретар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організовує і забезпечує ведення діловодства, в тому числі  веде реєстр (журнал) запитів та видачі рецензій (листів відповідей);</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організує оформлення рецензій (підготовка матеріалів, підписання тощо);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веде протоколи засідань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готує звіт (в електронному вигляді)  про рецензії, що були виконані РП ЕР УТО та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 веде облік платежів за виконанні роботи з рецензування звітів ЕР УТО та оплати членам ЕР УТО та РП ЕР УТО за участь у рецензуванні;</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сприяє узагальненню результатів рецензування для публікації на сайті УТО.</w:t>
      </w:r>
    </w:p>
    <w:p w:rsidR="002D3900" w:rsidRPr="00FD71CC" w:rsidRDefault="002D3900" w:rsidP="00935C8A">
      <w:pPr>
        <w:spacing w:after="0" w:line="240" w:lineRule="auto"/>
        <w:rPr>
          <w:rFonts w:ascii="Times New Roman" w:eastAsia="Times New Roman" w:hAnsi="Times New Roman" w:cs="Times New Roman"/>
          <w:sz w:val="24"/>
          <w:szCs w:val="24"/>
          <w:lang w:eastAsia="ru-RU"/>
        </w:rPr>
      </w:pPr>
    </w:p>
    <w:p w:rsidR="00057FA1" w:rsidRPr="00FD71CC" w:rsidRDefault="00057FA1" w:rsidP="00935C8A">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FD71CC">
        <w:rPr>
          <w:rFonts w:ascii="Times New Roman" w:eastAsia="Times New Roman" w:hAnsi="Times New Roman" w:cs="Times New Roman"/>
          <w:b/>
          <w:bCs/>
          <w:sz w:val="24"/>
          <w:szCs w:val="24"/>
          <w:lang w:eastAsia="ru-RU"/>
        </w:rPr>
        <w:t>Регіональні представництва ЕР УТО (РП ЕР УТО)</w:t>
      </w:r>
    </w:p>
    <w:p w:rsidR="00057FA1" w:rsidRPr="00586D9F"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5.1.</w:t>
      </w:r>
      <w:r w:rsidRPr="00FD71CC">
        <w:rPr>
          <w:rFonts w:ascii="Times New Roman" w:eastAsia="Times New Roman" w:hAnsi="Times New Roman" w:cs="Times New Roman"/>
          <w:sz w:val="24"/>
          <w:szCs w:val="24"/>
          <w:lang w:eastAsia="ru-RU"/>
        </w:rPr>
        <w:tab/>
        <w:t>З метою забезпечення оптимального виконання своїх функцій</w:t>
      </w:r>
      <w:r w:rsidR="003320ED">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 xml:space="preserve"> ЕР УТО </w:t>
      </w:r>
      <w:r w:rsidR="00F316FD" w:rsidRPr="00586D9F">
        <w:rPr>
          <w:rFonts w:ascii="Times New Roman" w:eastAsia="Times New Roman" w:hAnsi="Times New Roman" w:cs="Times New Roman"/>
          <w:sz w:val="24"/>
          <w:szCs w:val="24"/>
          <w:lang w:eastAsia="ru-RU"/>
        </w:rPr>
        <w:t xml:space="preserve">може </w:t>
      </w:r>
      <w:r w:rsidR="003320ED" w:rsidRPr="00586D9F">
        <w:rPr>
          <w:rFonts w:ascii="Times New Roman" w:eastAsia="Times New Roman" w:hAnsi="Times New Roman" w:cs="Times New Roman"/>
          <w:sz w:val="24"/>
          <w:szCs w:val="24"/>
          <w:lang w:eastAsia="ru-RU"/>
        </w:rPr>
        <w:t xml:space="preserve">ініціювати </w:t>
      </w:r>
      <w:r w:rsidR="00F316FD" w:rsidRPr="00586D9F">
        <w:rPr>
          <w:rFonts w:ascii="Times New Roman" w:eastAsia="Times New Roman" w:hAnsi="Times New Roman" w:cs="Times New Roman"/>
          <w:sz w:val="24"/>
          <w:szCs w:val="24"/>
          <w:lang w:eastAsia="ru-RU"/>
        </w:rPr>
        <w:t>створ</w:t>
      </w:r>
      <w:r w:rsidR="003320ED" w:rsidRPr="00586D9F">
        <w:rPr>
          <w:rFonts w:ascii="Times New Roman" w:eastAsia="Times New Roman" w:hAnsi="Times New Roman" w:cs="Times New Roman"/>
          <w:sz w:val="24"/>
          <w:szCs w:val="24"/>
          <w:lang w:eastAsia="ru-RU"/>
        </w:rPr>
        <w:t>ення</w:t>
      </w:r>
      <w:r w:rsidR="00F316FD" w:rsidRPr="00586D9F">
        <w:rPr>
          <w:rFonts w:ascii="Times New Roman" w:eastAsia="Times New Roman" w:hAnsi="Times New Roman" w:cs="Times New Roman"/>
          <w:sz w:val="24"/>
          <w:szCs w:val="24"/>
          <w:lang w:eastAsia="ru-RU"/>
        </w:rPr>
        <w:t xml:space="preserve"> </w:t>
      </w:r>
      <w:r w:rsidRPr="00586D9F">
        <w:rPr>
          <w:rFonts w:ascii="Times New Roman" w:eastAsia="Times New Roman" w:hAnsi="Times New Roman" w:cs="Times New Roman"/>
          <w:sz w:val="24"/>
          <w:szCs w:val="24"/>
          <w:lang w:eastAsia="ru-RU"/>
        </w:rPr>
        <w:t xml:space="preserve">представництв, які є </w:t>
      </w:r>
      <w:r w:rsidR="007B32EB" w:rsidRPr="00586D9F">
        <w:rPr>
          <w:rFonts w:ascii="Times New Roman" w:eastAsia="Times New Roman" w:hAnsi="Times New Roman" w:cs="Times New Roman"/>
          <w:sz w:val="24"/>
          <w:szCs w:val="24"/>
          <w:lang w:eastAsia="ru-RU"/>
        </w:rPr>
        <w:t xml:space="preserve">складовою частиною </w:t>
      </w:r>
      <w:r w:rsidRPr="00586D9F">
        <w:rPr>
          <w:rFonts w:ascii="Times New Roman" w:eastAsia="Times New Roman" w:hAnsi="Times New Roman" w:cs="Times New Roman"/>
          <w:sz w:val="24"/>
          <w:szCs w:val="24"/>
          <w:lang w:eastAsia="ru-RU"/>
        </w:rPr>
        <w:t>ЕР УТО.</w:t>
      </w:r>
    </w:p>
    <w:p w:rsidR="00057FA1" w:rsidRPr="00586D9F" w:rsidRDefault="00057FA1" w:rsidP="00935C8A">
      <w:pPr>
        <w:tabs>
          <w:tab w:val="left" w:pos="731"/>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5.2. </w:t>
      </w:r>
      <w:r w:rsidRPr="00586D9F">
        <w:rPr>
          <w:rFonts w:ascii="Times New Roman" w:eastAsia="Times New Roman" w:hAnsi="Times New Roman" w:cs="Times New Roman"/>
          <w:sz w:val="24"/>
          <w:szCs w:val="24"/>
          <w:lang w:eastAsia="uk-UA"/>
        </w:rPr>
        <w:t xml:space="preserve">РП ЕР УТО створюються та ліквідуються за рішеннями </w:t>
      </w:r>
      <w:r w:rsidR="007B32EB" w:rsidRPr="00586D9F">
        <w:rPr>
          <w:rFonts w:ascii="Times New Roman" w:eastAsia="Times New Roman" w:hAnsi="Times New Roman" w:cs="Times New Roman"/>
          <w:sz w:val="24"/>
          <w:szCs w:val="24"/>
          <w:lang w:eastAsia="uk-UA"/>
        </w:rPr>
        <w:t>Ради УТО</w:t>
      </w:r>
      <w:r w:rsidR="003320ED" w:rsidRPr="00586D9F">
        <w:rPr>
          <w:rFonts w:ascii="Times New Roman" w:eastAsia="Times New Roman" w:hAnsi="Times New Roman" w:cs="Times New Roman"/>
          <w:sz w:val="24"/>
          <w:szCs w:val="24"/>
          <w:lang w:val="ru-RU" w:eastAsia="uk-UA"/>
        </w:rPr>
        <w:t xml:space="preserve"> </w:t>
      </w:r>
      <w:r w:rsidR="003320ED" w:rsidRPr="00586D9F">
        <w:rPr>
          <w:rFonts w:ascii="Times New Roman" w:eastAsia="Times New Roman" w:hAnsi="Times New Roman" w:cs="Times New Roman"/>
          <w:sz w:val="24"/>
          <w:szCs w:val="24"/>
          <w:lang w:eastAsia="uk-UA"/>
        </w:rPr>
        <w:t>на підставі подання від ЕР УТО або РП УТО</w:t>
      </w:r>
      <w:r w:rsidRPr="00586D9F">
        <w:rPr>
          <w:rFonts w:ascii="Times New Roman" w:eastAsia="Times New Roman" w:hAnsi="Times New Roman" w:cs="Times New Roman"/>
          <w:sz w:val="24"/>
          <w:szCs w:val="24"/>
          <w:lang w:eastAsia="uk-UA"/>
        </w:rPr>
        <w:t xml:space="preserve">. РП ЕР УТО створюються за територіальним принципом при обласних відділеннях УТО, а також у відділеннях у містах Києві, Севастополі та АР Крим, виходячи з повного охоплення території України. Якщо РВ УТО мають незначну кількість членів, що не дає можливість створити РП ЕР УТО з кількістю членів згідно вимог п. 5.5. цього Положення, то декілька обласних відділень УТО можуть створювати одне </w:t>
      </w:r>
      <w:r w:rsidR="003320ED" w:rsidRPr="00586D9F">
        <w:rPr>
          <w:rFonts w:ascii="Times New Roman" w:eastAsia="Times New Roman" w:hAnsi="Times New Roman" w:cs="Times New Roman"/>
          <w:sz w:val="24"/>
          <w:szCs w:val="24"/>
          <w:lang w:eastAsia="uk-UA"/>
        </w:rPr>
        <w:t xml:space="preserve">Регіональне  представництво або </w:t>
      </w:r>
      <w:r w:rsidR="00F316FD" w:rsidRPr="00586D9F">
        <w:rPr>
          <w:rFonts w:ascii="Times New Roman" w:eastAsia="Times New Roman" w:hAnsi="Times New Roman" w:cs="Times New Roman"/>
          <w:sz w:val="24"/>
          <w:szCs w:val="24"/>
          <w:lang w:eastAsia="uk-UA"/>
        </w:rPr>
        <w:t xml:space="preserve">Регіональне об’єднане представництво  </w:t>
      </w:r>
      <w:r w:rsidRPr="00586D9F">
        <w:rPr>
          <w:rFonts w:ascii="Times New Roman" w:eastAsia="Times New Roman" w:hAnsi="Times New Roman" w:cs="Times New Roman"/>
          <w:sz w:val="24"/>
          <w:szCs w:val="24"/>
          <w:lang w:eastAsia="uk-UA"/>
        </w:rPr>
        <w:t>ЕР УТО</w:t>
      </w:r>
      <w:r w:rsidR="00F316FD" w:rsidRPr="00586D9F">
        <w:rPr>
          <w:rFonts w:ascii="Times New Roman" w:eastAsia="Times New Roman" w:hAnsi="Times New Roman" w:cs="Times New Roman"/>
          <w:sz w:val="24"/>
          <w:szCs w:val="24"/>
          <w:lang w:eastAsia="uk-UA"/>
        </w:rPr>
        <w:t xml:space="preserve"> (РОП ЕР УТО) до якого можуть входити представник</w:t>
      </w:r>
      <w:r w:rsidR="00586D9F" w:rsidRPr="00586D9F">
        <w:rPr>
          <w:rFonts w:ascii="Times New Roman" w:eastAsia="Times New Roman" w:hAnsi="Times New Roman" w:cs="Times New Roman"/>
          <w:sz w:val="24"/>
          <w:szCs w:val="24"/>
          <w:lang w:eastAsia="uk-UA"/>
        </w:rPr>
        <w:t>и</w:t>
      </w:r>
      <w:r w:rsidR="00F316FD" w:rsidRPr="00586D9F">
        <w:rPr>
          <w:rFonts w:ascii="Times New Roman" w:eastAsia="Times New Roman" w:hAnsi="Times New Roman" w:cs="Times New Roman"/>
          <w:sz w:val="24"/>
          <w:szCs w:val="24"/>
          <w:lang w:eastAsia="uk-UA"/>
        </w:rPr>
        <w:t xml:space="preserve"> від кожного РВ УТО, які мають незначну кількість членів, що не дає можливість їм створити РП ЕР УТО</w:t>
      </w:r>
      <w:r w:rsidRPr="00586D9F">
        <w:rPr>
          <w:rFonts w:ascii="Times New Roman" w:eastAsia="Times New Roman" w:hAnsi="Times New Roman" w:cs="Times New Roman"/>
          <w:sz w:val="24"/>
          <w:szCs w:val="24"/>
          <w:lang w:eastAsia="uk-UA"/>
        </w:rPr>
        <w:t>.</w:t>
      </w:r>
      <w:r w:rsidR="00586D9F" w:rsidRPr="00586D9F">
        <w:rPr>
          <w:rFonts w:ascii="Times New Roman" w:eastAsia="Times New Roman" w:hAnsi="Times New Roman" w:cs="Times New Roman"/>
          <w:sz w:val="24"/>
          <w:szCs w:val="24"/>
          <w:lang w:eastAsia="uk-UA"/>
        </w:rPr>
        <w:t xml:space="preserve"> Питання про приєднання вирішується Радою УТО на підставі подання Голови ЕР УТО. </w:t>
      </w:r>
    </w:p>
    <w:p w:rsidR="00057FA1" w:rsidRPr="00586D9F"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Представництва ЕР УТО діють згідно цього Положення.</w:t>
      </w:r>
    </w:p>
    <w:p w:rsidR="00057FA1" w:rsidRPr="00586D9F"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 xml:space="preserve">ЕР УТО здійснює керівництво діяльністю представництв шляхом прийняття рішень ЕР УТО, що є обов’язковими для виконання представництвами ЕР УТО. </w:t>
      </w:r>
    </w:p>
    <w:p w:rsidR="009157BD" w:rsidRPr="00586D9F"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За поданням ЕР УТО визначається чисельний та особовий склад представництв РП ЕР УТО, що затверджується відповідним рішенням Ради УТО. Чисельність членів представництва ЕР УТО має бути не меншою ніж три особи.</w:t>
      </w:r>
    </w:p>
    <w:p w:rsidR="00057FA1" w:rsidRPr="00586D9F" w:rsidRDefault="009157BD" w:rsidP="00446808">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 xml:space="preserve">Якщо в регіоні не має в наявності достатньо членів регіонального відділення, які мають бажання бути членами представництва ЕР УТО та відповідають вимогам до рецензентів, викладених в розділі 3 цього Положення,  оцінювачі, що бажають бути рецензентами та відповідають професійним вимогам до рецензентам згідно цього </w:t>
      </w:r>
      <w:r w:rsidRPr="00586D9F">
        <w:rPr>
          <w:rFonts w:ascii="Times New Roman" w:hAnsi="Times New Roman" w:cs="Times New Roman"/>
          <w:sz w:val="24"/>
          <w:szCs w:val="24"/>
        </w:rPr>
        <w:lastRenderedPageBreak/>
        <w:t>Положення, за рішенням ЕР УТО можуть входити до складу  РП ЕР УТО сусідньої області або РОП ЕР УТО.</w:t>
      </w:r>
      <w:r w:rsidR="00057FA1" w:rsidRPr="00586D9F">
        <w:rPr>
          <w:rFonts w:ascii="Times New Roman" w:hAnsi="Times New Roman" w:cs="Times New Roman"/>
          <w:sz w:val="24"/>
          <w:szCs w:val="24"/>
        </w:rPr>
        <w:t xml:space="preserve"> </w:t>
      </w:r>
    </w:p>
    <w:p w:rsidR="00057FA1" w:rsidRPr="00FD71CC"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Представництва ЕР УТО від імені ЕР УТО виконують функції з рецензування  звітів про незалежну оцінку майна та майнових прав.</w:t>
      </w:r>
    </w:p>
    <w:p w:rsidR="00935C8A" w:rsidRPr="00FD71CC" w:rsidRDefault="00935C8A" w:rsidP="00935C8A">
      <w:pPr>
        <w:spacing w:after="0" w:line="240" w:lineRule="auto"/>
        <w:ind w:left="709"/>
        <w:contextualSpacing/>
        <w:jc w:val="both"/>
        <w:rPr>
          <w:rFonts w:ascii="Times New Roman" w:hAnsi="Times New Roman" w:cs="Times New Roman"/>
          <w:sz w:val="24"/>
          <w:szCs w:val="24"/>
          <w:lang w:eastAsia="ru-RU"/>
        </w:rPr>
      </w:pPr>
    </w:p>
    <w:p w:rsidR="00057FA1" w:rsidRPr="00FD71CC" w:rsidRDefault="00057FA1" w:rsidP="00935C8A">
      <w:pPr>
        <w:numPr>
          <w:ilvl w:val="0"/>
          <w:numId w:val="5"/>
        </w:numPr>
        <w:spacing w:after="0" w:line="240" w:lineRule="auto"/>
        <w:ind w:left="0" w:firstLine="709"/>
        <w:contextualSpacing/>
        <w:jc w:val="center"/>
        <w:rPr>
          <w:rFonts w:ascii="Times New Roman" w:hAnsi="Times New Roman" w:cs="Times New Roman"/>
          <w:b/>
          <w:bCs/>
          <w:iCs/>
          <w:sz w:val="24"/>
          <w:szCs w:val="24"/>
          <w:lang w:eastAsia="uk-UA"/>
        </w:rPr>
      </w:pPr>
      <w:r w:rsidRPr="00FD71CC">
        <w:rPr>
          <w:rFonts w:ascii="Times New Roman" w:hAnsi="Times New Roman" w:cs="Times New Roman"/>
          <w:b/>
          <w:bCs/>
          <w:iCs/>
          <w:sz w:val="24"/>
          <w:szCs w:val="24"/>
        </w:rPr>
        <w:t>Члени та голови РП ЕР УТО</w:t>
      </w:r>
    </w:p>
    <w:p w:rsidR="00057FA1" w:rsidRPr="00FD71CC" w:rsidRDefault="00057FA1" w:rsidP="00935C8A">
      <w:pPr>
        <w:numPr>
          <w:ilvl w:val="1"/>
          <w:numId w:val="5"/>
        </w:numPr>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Право </w:t>
      </w:r>
      <w:r w:rsidR="00874372" w:rsidRPr="00FD71CC">
        <w:rPr>
          <w:rFonts w:ascii="Times New Roman" w:hAnsi="Times New Roman" w:cs="Times New Roman"/>
          <w:sz w:val="24"/>
          <w:szCs w:val="24"/>
        </w:rPr>
        <w:t>висування</w:t>
      </w:r>
      <w:r w:rsidR="00874372" w:rsidRPr="00FD71CC">
        <w:rPr>
          <w:rFonts w:ascii="Times New Roman" w:hAnsi="Times New Roman" w:cs="Times New Roman"/>
          <w:sz w:val="24"/>
          <w:szCs w:val="24"/>
          <w:lang w:val="ru-RU"/>
        </w:rPr>
        <w:t xml:space="preserve"> </w:t>
      </w:r>
      <w:r w:rsidRPr="00FD71CC">
        <w:rPr>
          <w:rFonts w:ascii="Times New Roman" w:hAnsi="Times New Roman" w:cs="Times New Roman"/>
          <w:sz w:val="24"/>
          <w:szCs w:val="24"/>
        </w:rPr>
        <w:t>кандидатів в члени представництва ЕР УТО надається:</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Радам обласних відділень УТО, а також Радам відділень УТО в м. Києві</w:t>
      </w:r>
      <w:r w:rsidR="007B32EB" w:rsidRPr="00FD71CC">
        <w:rPr>
          <w:rFonts w:ascii="Times New Roman" w:hAnsi="Times New Roman" w:cs="Times New Roman"/>
          <w:sz w:val="24"/>
          <w:szCs w:val="24"/>
        </w:rPr>
        <w:t xml:space="preserve"> та області</w:t>
      </w:r>
      <w:r w:rsidRPr="00FD71CC">
        <w:rPr>
          <w:rFonts w:ascii="Times New Roman" w:hAnsi="Times New Roman" w:cs="Times New Roman"/>
          <w:sz w:val="24"/>
          <w:szCs w:val="24"/>
        </w:rPr>
        <w:t>, м. Севастополі та АР Крим;</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lang w:eastAsia="ru-RU"/>
        </w:rPr>
        <w:t>Голові Ради УТО</w:t>
      </w:r>
      <w:r w:rsidR="00317B3C" w:rsidRPr="00FD71CC">
        <w:rPr>
          <w:rFonts w:ascii="Times New Roman" w:hAnsi="Times New Roman" w:cs="Times New Roman"/>
          <w:sz w:val="24"/>
          <w:szCs w:val="24"/>
          <w:lang w:eastAsia="ru-RU"/>
        </w:rPr>
        <w:t>;</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Голові та Членам ЕР УТО;</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Членам УТО, що мають бажання бути призначеними членами представництва ЕР УТО (право </w:t>
      </w:r>
      <w:proofErr w:type="spellStart"/>
      <w:r w:rsidRPr="00FD71CC">
        <w:rPr>
          <w:rFonts w:ascii="Times New Roman" w:hAnsi="Times New Roman" w:cs="Times New Roman"/>
          <w:sz w:val="24"/>
          <w:szCs w:val="24"/>
        </w:rPr>
        <w:t>самовисування</w:t>
      </w:r>
      <w:proofErr w:type="spellEnd"/>
      <w:r w:rsidRPr="00FD71CC">
        <w:rPr>
          <w:rFonts w:ascii="Times New Roman" w:hAnsi="Times New Roman" w:cs="Times New Roman"/>
          <w:sz w:val="24"/>
          <w:szCs w:val="24"/>
        </w:rPr>
        <w:t>).</w:t>
      </w:r>
    </w:p>
    <w:p w:rsidR="00057FA1" w:rsidRPr="00586D9F"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6.2.</w:t>
      </w:r>
      <w:r w:rsidR="007B32EB" w:rsidRPr="00FD71CC">
        <w:rPr>
          <w:rFonts w:ascii="Times New Roman" w:eastAsia="Times New Roman" w:hAnsi="Times New Roman" w:cs="Times New Roman"/>
          <w:sz w:val="24"/>
          <w:szCs w:val="24"/>
          <w:lang w:eastAsia="ru-RU"/>
        </w:rPr>
        <w:t xml:space="preserve"> </w:t>
      </w:r>
      <w:r w:rsidRPr="00FD71CC">
        <w:rPr>
          <w:rFonts w:ascii="Times New Roman" w:eastAsia="Times New Roman" w:hAnsi="Times New Roman" w:cs="Times New Roman"/>
          <w:sz w:val="24"/>
          <w:szCs w:val="24"/>
          <w:lang w:eastAsia="ru-RU"/>
        </w:rPr>
        <w:t xml:space="preserve">Членом РП ЕР УТО може бути член УТО, що має не менш ніж </w:t>
      </w:r>
      <w:r w:rsidRPr="00FD71CC">
        <w:rPr>
          <w:rFonts w:ascii="Times New Roman" w:eastAsia="Times New Roman" w:hAnsi="Times New Roman" w:cs="Times New Roman"/>
          <w:b/>
          <w:sz w:val="24"/>
          <w:szCs w:val="24"/>
          <w:lang w:eastAsia="ru-RU"/>
        </w:rPr>
        <w:t>п’ятирічний</w:t>
      </w:r>
      <w:r w:rsidRPr="00FD71CC">
        <w:rPr>
          <w:rFonts w:ascii="Times New Roman" w:eastAsia="Times New Roman" w:hAnsi="Times New Roman" w:cs="Times New Roman"/>
          <w:sz w:val="24"/>
          <w:szCs w:val="24"/>
          <w:lang w:eastAsia="ru-RU"/>
        </w:rPr>
        <w:t xml:space="preserve"> досвід практичної  діяльності  з  оцінки  майна</w:t>
      </w:r>
      <w:r w:rsidR="00B25741" w:rsidRPr="00FD71CC">
        <w:rPr>
          <w:rFonts w:ascii="Times New Roman" w:eastAsia="Times New Roman" w:hAnsi="Times New Roman" w:cs="Times New Roman"/>
          <w:sz w:val="24"/>
          <w:szCs w:val="24"/>
          <w:lang w:eastAsia="ru-RU"/>
        </w:rPr>
        <w:t xml:space="preserve">, </w:t>
      </w:r>
      <w:r w:rsidRPr="00FD71CC">
        <w:rPr>
          <w:rFonts w:ascii="Times New Roman" w:eastAsia="Times New Roman" w:hAnsi="Times New Roman" w:cs="Times New Roman"/>
          <w:sz w:val="24"/>
          <w:szCs w:val="24"/>
          <w:lang w:eastAsia="ru-RU"/>
        </w:rPr>
        <w:t xml:space="preserve">постійно проживає на території регіону, області, міста в якому створюється представництво ЕР УТО. </w:t>
      </w:r>
      <w:r w:rsidRPr="00FD71CC">
        <w:rPr>
          <w:rFonts w:ascii="Times New Roman" w:eastAsia="Times New Roman" w:hAnsi="Times New Roman" w:cs="Times New Roman"/>
          <w:sz w:val="24"/>
          <w:szCs w:val="24"/>
          <w:lang w:eastAsia="uk-UA"/>
        </w:rPr>
        <w:t>Член ЕР УТО може одночасно входити до складу РП ЕР УТО</w:t>
      </w:r>
      <w:r w:rsidR="00AC18E7" w:rsidRPr="00586D9F">
        <w:rPr>
          <w:rFonts w:ascii="Times New Roman" w:eastAsia="Times New Roman" w:hAnsi="Times New Roman" w:cs="Times New Roman"/>
          <w:sz w:val="24"/>
          <w:szCs w:val="24"/>
          <w:lang w:eastAsia="uk-UA"/>
        </w:rPr>
        <w:t xml:space="preserve">, якщо він має </w:t>
      </w:r>
      <w:r w:rsidR="00AC18E7" w:rsidRPr="00586D9F">
        <w:rPr>
          <w:rFonts w:ascii="Times New Roman" w:eastAsia="Times New Roman" w:hAnsi="Times New Roman" w:cs="Times New Roman"/>
          <w:sz w:val="24"/>
          <w:szCs w:val="24"/>
          <w:lang w:eastAsia="ru-RU"/>
        </w:rPr>
        <w:t>не менш ніж десятирічний досвід практичної  діяльності</w:t>
      </w:r>
      <w:r w:rsidRPr="00586D9F">
        <w:rPr>
          <w:rFonts w:ascii="Times New Roman" w:eastAsia="Times New Roman" w:hAnsi="Times New Roman" w:cs="Times New Roman"/>
          <w:sz w:val="24"/>
          <w:szCs w:val="24"/>
          <w:lang w:eastAsia="uk-UA"/>
        </w:rPr>
        <w:t>.</w:t>
      </w:r>
      <w:r w:rsidR="00EF79D6" w:rsidRPr="00586D9F">
        <w:rPr>
          <w:rFonts w:ascii="Times New Roman" w:eastAsia="Times New Roman" w:hAnsi="Times New Roman" w:cs="Times New Roman"/>
          <w:sz w:val="24"/>
          <w:szCs w:val="24"/>
          <w:lang w:eastAsia="uk-UA"/>
        </w:rPr>
        <w:t xml:space="preserve">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586D9F">
        <w:rPr>
          <w:rFonts w:ascii="Times New Roman" w:eastAsia="Times New Roman" w:hAnsi="Times New Roman" w:cs="Times New Roman"/>
          <w:sz w:val="24"/>
          <w:szCs w:val="24"/>
          <w:lang w:eastAsia="uk-UA"/>
        </w:rPr>
        <w:t>6.3.</w:t>
      </w:r>
      <w:r w:rsidR="007B32EB" w:rsidRPr="00586D9F">
        <w:rPr>
          <w:rFonts w:ascii="Times New Roman" w:eastAsia="Times New Roman" w:hAnsi="Times New Roman" w:cs="Times New Roman"/>
          <w:sz w:val="24"/>
          <w:szCs w:val="24"/>
          <w:lang w:eastAsia="uk-UA"/>
        </w:rPr>
        <w:t xml:space="preserve"> </w:t>
      </w:r>
      <w:r w:rsidRPr="00586D9F">
        <w:rPr>
          <w:rFonts w:ascii="Times New Roman" w:eastAsia="Times New Roman" w:hAnsi="Times New Roman" w:cs="Times New Roman"/>
          <w:sz w:val="24"/>
          <w:szCs w:val="24"/>
          <w:lang w:eastAsia="uk-UA"/>
        </w:rPr>
        <w:t xml:space="preserve">Кандидат в члени РП ЕР УТО надає ЕР УТО </w:t>
      </w:r>
      <w:r w:rsidR="00A66B28" w:rsidRPr="00586D9F">
        <w:rPr>
          <w:rFonts w:ascii="Times New Roman" w:eastAsia="Times New Roman" w:hAnsi="Times New Roman" w:cs="Times New Roman"/>
          <w:sz w:val="24"/>
          <w:szCs w:val="24"/>
          <w:lang w:eastAsia="ru-RU"/>
        </w:rPr>
        <w:t xml:space="preserve">заяву про розгляд його кандидатури та </w:t>
      </w:r>
      <w:r w:rsidRPr="00586D9F">
        <w:rPr>
          <w:rFonts w:ascii="Times New Roman" w:eastAsia="Times New Roman" w:hAnsi="Times New Roman" w:cs="Times New Roman"/>
          <w:sz w:val="24"/>
          <w:szCs w:val="24"/>
          <w:lang w:eastAsia="uk-UA"/>
        </w:rPr>
        <w:t xml:space="preserve">для рецензування звіти про оцінку майна, по кожній спеціалізації, згідно якої йому в подальшому може бути доручено рецензування звітів членів УТО </w:t>
      </w:r>
      <w:r w:rsidRPr="00586D9F">
        <w:rPr>
          <w:rFonts w:ascii="Times New Roman" w:eastAsia="Times New Roman" w:hAnsi="Times New Roman" w:cs="Times New Roman"/>
          <w:sz w:val="24"/>
          <w:szCs w:val="24"/>
          <w:lang w:eastAsia="ru-RU"/>
        </w:rPr>
        <w:t>за визначеними категоріями</w:t>
      </w:r>
      <w:r w:rsidRPr="00586D9F">
        <w:rPr>
          <w:rFonts w:ascii="Times New Roman" w:eastAsia="Times New Roman" w:hAnsi="Times New Roman" w:cs="Times New Roman"/>
          <w:sz w:val="24"/>
          <w:szCs w:val="24"/>
          <w:lang w:eastAsia="uk-UA"/>
        </w:rPr>
        <w:t>. Голова ЕР УТО контролює згідно розділу 8 цього Положення</w:t>
      </w:r>
      <w:r w:rsidRPr="00FD71CC">
        <w:rPr>
          <w:rFonts w:ascii="Times New Roman" w:eastAsia="Times New Roman" w:hAnsi="Times New Roman" w:cs="Times New Roman"/>
          <w:sz w:val="24"/>
          <w:szCs w:val="24"/>
          <w:lang w:eastAsia="uk-UA"/>
        </w:rPr>
        <w:t>, призначення за алфавітним порядком рецензента/</w:t>
      </w:r>
      <w:proofErr w:type="spellStart"/>
      <w:r w:rsidRPr="00FD71CC">
        <w:rPr>
          <w:rFonts w:ascii="Times New Roman" w:eastAsia="Times New Roman" w:hAnsi="Times New Roman" w:cs="Times New Roman"/>
          <w:sz w:val="24"/>
          <w:szCs w:val="24"/>
          <w:lang w:eastAsia="uk-UA"/>
        </w:rPr>
        <w:t>ів</w:t>
      </w:r>
      <w:proofErr w:type="spellEnd"/>
      <w:r w:rsidRPr="00FD71CC">
        <w:rPr>
          <w:rFonts w:ascii="Times New Roman" w:eastAsia="Times New Roman" w:hAnsi="Times New Roman" w:cs="Times New Roman"/>
          <w:sz w:val="24"/>
          <w:szCs w:val="24"/>
          <w:lang w:eastAsia="uk-UA"/>
        </w:rPr>
        <w:t xml:space="preserve"> з числа членів ЕР УТО для кожного прийнятого до розгляду ЕР УТО звіту про оцінку. В разі позитивної рецензії питання щодо членства в РП УТО розглядається на засіданні </w:t>
      </w:r>
      <w:r w:rsidR="005F0F11" w:rsidRPr="00FD71CC">
        <w:rPr>
          <w:rFonts w:ascii="Times New Roman" w:eastAsia="Times New Roman" w:hAnsi="Times New Roman" w:cs="Times New Roman"/>
          <w:sz w:val="24"/>
          <w:szCs w:val="24"/>
          <w:lang w:eastAsia="ru-RU"/>
        </w:rPr>
        <w:t>Ради УТО</w:t>
      </w:r>
      <w:r w:rsidR="005F0F11"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 xml:space="preserve">Рішення про включення претендента в склад РП ЕР УТО приймається простою більшістю голосів від числа </w:t>
      </w:r>
      <w:r w:rsidR="005F0F11" w:rsidRPr="00FD71CC">
        <w:rPr>
          <w:rFonts w:ascii="Times New Roman" w:eastAsia="Times New Roman" w:hAnsi="Times New Roman" w:cs="Times New Roman"/>
          <w:sz w:val="24"/>
          <w:szCs w:val="24"/>
          <w:lang w:eastAsia="ru-RU"/>
        </w:rPr>
        <w:t>присутніх</w:t>
      </w:r>
      <w:r w:rsidR="005F0F11"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членів Рад</w:t>
      </w:r>
      <w:r w:rsidR="005F0F11" w:rsidRPr="00FD71CC">
        <w:rPr>
          <w:rFonts w:ascii="Times New Roman" w:eastAsia="Times New Roman" w:hAnsi="Times New Roman" w:cs="Times New Roman"/>
          <w:sz w:val="24"/>
          <w:szCs w:val="24"/>
          <w:lang w:eastAsia="uk-UA"/>
        </w:rPr>
        <w:t>и</w:t>
      </w:r>
      <w:r w:rsidRPr="00FD71CC">
        <w:rPr>
          <w:rFonts w:ascii="Times New Roman" w:eastAsia="Times New Roman" w:hAnsi="Times New Roman" w:cs="Times New Roman"/>
          <w:sz w:val="24"/>
          <w:szCs w:val="24"/>
          <w:lang w:eastAsia="uk-UA"/>
        </w:rPr>
        <w:t xml:space="preserve"> УТО. Якщо рецензія на звіт є негативною виконується процедура згідно </w:t>
      </w:r>
      <w:r w:rsidR="002D3900"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п. 3.2.4.</w:t>
      </w:r>
      <w:r w:rsidR="007B32EB" w:rsidRPr="00FD71CC">
        <w:rPr>
          <w:rFonts w:ascii="Times New Roman" w:eastAsia="Times New Roman" w:hAnsi="Times New Roman" w:cs="Times New Roman"/>
          <w:sz w:val="24"/>
          <w:szCs w:val="24"/>
          <w:lang w:eastAsia="uk-UA"/>
        </w:rPr>
        <w:t xml:space="preserve"> </w:t>
      </w:r>
      <w:r w:rsidR="007B32EB" w:rsidRPr="00FD71CC">
        <w:rPr>
          <w:rFonts w:ascii="Times New Roman" w:eastAsia="Times New Roman" w:hAnsi="Times New Roman" w:cs="Times New Roman"/>
          <w:sz w:val="24"/>
          <w:szCs w:val="24"/>
          <w:lang w:eastAsia="ru-RU"/>
        </w:rPr>
        <w:t>цього Положення.</w:t>
      </w:r>
    </w:p>
    <w:p w:rsidR="007B32EB" w:rsidRPr="00FD71CC" w:rsidRDefault="007B32EB" w:rsidP="007B32EB">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Якщо кандидат в члени РП ЕР УТО протягом останніх двох календарних </w:t>
      </w:r>
      <w:r w:rsidR="00A66B28" w:rsidRPr="00FD71CC">
        <w:rPr>
          <w:rFonts w:ascii="Times New Roman" w:eastAsia="Times New Roman" w:hAnsi="Times New Roman" w:cs="Times New Roman"/>
          <w:sz w:val="24"/>
          <w:szCs w:val="24"/>
          <w:lang w:eastAsia="ru-RU"/>
        </w:rPr>
        <w:t xml:space="preserve">років, від дати реєстрації виконавчою дирекції УТО його заяви, </w:t>
      </w:r>
      <w:r w:rsidRPr="00FD71CC">
        <w:rPr>
          <w:rFonts w:ascii="Times New Roman" w:eastAsia="Times New Roman" w:hAnsi="Times New Roman" w:cs="Times New Roman"/>
          <w:sz w:val="24"/>
          <w:szCs w:val="24"/>
          <w:lang w:eastAsia="ru-RU"/>
        </w:rPr>
        <w:t xml:space="preserve">надавав на рецензування до ЕР УТО або РП ЕР УТО звіти про оцінку майна та майнових прав, по кожній спеціалізації та звіти отримали позитивну рецензію, питання щодо його членства в ЕР включається до порядку засідання Ради УТО. </w:t>
      </w:r>
    </w:p>
    <w:p w:rsidR="007B32EB" w:rsidRPr="00FD71CC" w:rsidRDefault="007B32EB" w:rsidP="007B32EB">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Якщо кандидат в члени ЕР УТО або РП ЕР УТО надавав в попередні два календарних роки звіти з оцінки не по кожній спеціалізації з оцінки, які він має, але бажає отримати право на рецензування за всіма спеціалізаціями, він подає звіти на спеціалізації з оцінки, які не пройшли рецензування.</w:t>
      </w:r>
    </w:p>
    <w:p w:rsidR="00057FA1" w:rsidRPr="00FD71CC" w:rsidRDefault="004D49B6" w:rsidP="00935C8A">
      <w:pPr>
        <w:spacing w:after="0" w:line="240" w:lineRule="auto"/>
        <w:ind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6.4 </w:t>
      </w:r>
      <w:r w:rsidR="00057FA1" w:rsidRPr="00FD71CC">
        <w:rPr>
          <w:rFonts w:ascii="Times New Roman" w:hAnsi="Times New Roman" w:cs="Times New Roman"/>
          <w:sz w:val="24"/>
          <w:szCs w:val="24"/>
        </w:rPr>
        <w:t xml:space="preserve">Голова РП ЕР УТО. </w:t>
      </w:r>
    </w:p>
    <w:p w:rsidR="00057FA1" w:rsidRPr="00FD71CC" w:rsidRDefault="004D49B6" w:rsidP="00935C8A">
      <w:pPr>
        <w:tabs>
          <w:tab w:val="left" w:pos="679"/>
        </w:tabs>
        <w:spacing w:after="0" w:line="240" w:lineRule="auto"/>
        <w:ind w:firstLine="709"/>
        <w:contextualSpacing/>
        <w:jc w:val="both"/>
        <w:rPr>
          <w:rFonts w:ascii="Times New Roman" w:hAnsi="Times New Roman" w:cs="Times New Roman"/>
          <w:bCs/>
          <w:iCs/>
          <w:sz w:val="24"/>
          <w:szCs w:val="24"/>
        </w:rPr>
      </w:pPr>
      <w:r w:rsidRPr="00FD71CC">
        <w:rPr>
          <w:rFonts w:ascii="Times New Roman" w:hAnsi="Times New Roman" w:cs="Times New Roman"/>
          <w:sz w:val="24"/>
          <w:szCs w:val="24"/>
        </w:rPr>
        <w:t>6.4.1.</w:t>
      </w:r>
      <w:r w:rsidR="00057FA1" w:rsidRPr="00FD71CC">
        <w:rPr>
          <w:rFonts w:ascii="Times New Roman" w:hAnsi="Times New Roman" w:cs="Times New Roman"/>
          <w:sz w:val="24"/>
          <w:szCs w:val="24"/>
        </w:rPr>
        <w:t xml:space="preserve">Голова </w:t>
      </w:r>
      <w:r w:rsidR="00057FA1" w:rsidRPr="00FD71CC">
        <w:rPr>
          <w:rFonts w:ascii="Times New Roman" w:hAnsi="Times New Roman" w:cs="Times New Roman"/>
          <w:bCs/>
          <w:iCs/>
          <w:sz w:val="24"/>
          <w:szCs w:val="24"/>
        </w:rPr>
        <w:t>РП ЕР УТО обирається на засіданні ЕР УТО за поданням:</w:t>
      </w:r>
    </w:p>
    <w:p w:rsidR="00057FA1" w:rsidRPr="00FD71CC" w:rsidRDefault="00057FA1" w:rsidP="00935C8A">
      <w:pPr>
        <w:numPr>
          <w:ilvl w:val="0"/>
          <w:numId w:val="6"/>
        </w:numPr>
        <w:tabs>
          <w:tab w:val="left" w:pos="679"/>
        </w:tabs>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bCs/>
          <w:iCs/>
          <w:sz w:val="24"/>
          <w:szCs w:val="24"/>
        </w:rPr>
        <w:t>членів РП ЕР УТО;</w:t>
      </w:r>
    </w:p>
    <w:p w:rsidR="00057FA1" w:rsidRPr="00FD71CC" w:rsidRDefault="00057FA1" w:rsidP="00935C8A">
      <w:pPr>
        <w:numPr>
          <w:ilvl w:val="0"/>
          <w:numId w:val="6"/>
        </w:numPr>
        <w:tabs>
          <w:tab w:val="left" w:pos="679"/>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bCs/>
          <w:iCs/>
          <w:sz w:val="24"/>
          <w:szCs w:val="24"/>
        </w:rPr>
        <w:t xml:space="preserve">ради відповідних обласних відділень, в т.ч. м. Києва, м. Севастополя і АР Крим. Подання оформляється відповідним протоколом.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w:t>
      </w:r>
      <w:r w:rsidRPr="00FD71CC">
        <w:rPr>
          <w:rFonts w:ascii="Times New Roman" w:eastAsia="Times New Roman" w:hAnsi="Times New Roman" w:cs="Times New Roman"/>
          <w:sz w:val="24"/>
          <w:szCs w:val="24"/>
          <w:lang w:eastAsia="ru-RU"/>
        </w:rPr>
        <w:tab/>
        <w:t>Голова РП ЕР УТО виконує наступні функції:</w:t>
      </w:r>
    </w:p>
    <w:p w:rsidR="00057FA1" w:rsidRPr="00FD71CC" w:rsidRDefault="00057FA1" w:rsidP="00935C8A">
      <w:pPr>
        <w:tabs>
          <w:tab w:val="left" w:pos="829"/>
        </w:tabs>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6.4.2.1. Головує на засіданнях РП ЕР УТО;</w:t>
      </w:r>
    </w:p>
    <w:p w:rsidR="00057FA1" w:rsidRPr="00FD71CC" w:rsidRDefault="00057FA1" w:rsidP="00815EDC">
      <w:pPr>
        <w:numPr>
          <w:ilvl w:val="3"/>
          <w:numId w:val="8"/>
        </w:numPr>
        <w:tabs>
          <w:tab w:val="left" w:pos="720"/>
          <w:tab w:val="left" w:pos="1560"/>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Складає порядок денний чергових засідань РП ЕР УТО;</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6.4.2.3.</w:t>
      </w:r>
      <w:r w:rsidRPr="00FD71CC">
        <w:rPr>
          <w:rFonts w:ascii="Times New Roman" w:eastAsia="Times New Roman" w:hAnsi="Times New Roman" w:cs="Times New Roman"/>
          <w:sz w:val="24"/>
          <w:szCs w:val="24"/>
          <w:lang w:eastAsia="ru-RU"/>
        </w:rPr>
        <w:tab/>
        <w:t xml:space="preserve"> К</w:t>
      </w:r>
      <w:r w:rsidRPr="00FD71CC">
        <w:rPr>
          <w:rFonts w:ascii="Times New Roman" w:eastAsia="Times New Roman" w:hAnsi="Times New Roman" w:cs="Times New Roman"/>
          <w:sz w:val="24"/>
          <w:szCs w:val="24"/>
          <w:lang w:eastAsia="uk-UA"/>
        </w:rPr>
        <w:t>онтролює згідно розділу 8 цього Положення, призначення за алфавітним порядком рецензента з числа членів РП ЕР УТО для кожного прийнятого до розгляду РП ЕР УТО звіту про оцінку</w:t>
      </w:r>
      <w:r w:rsidRPr="00FD71CC">
        <w:rPr>
          <w:rFonts w:ascii="Times New Roman" w:eastAsia="Times New Roman" w:hAnsi="Times New Roman" w:cs="Times New Roman"/>
          <w:sz w:val="24"/>
          <w:szCs w:val="24"/>
          <w:lang w:eastAsia="ru-RU"/>
        </w:rPr>
        <w:t>.</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6.4.2.4. Приймає рішення про можливість та доцільність запрошення на засідання РП ЕР УТО інших осіб. </w:t>
      </w:r>
    </w:p>
    <w:p w:rsidR="00057FA1" w:rsidRPr="00586D9F"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6.4.2.5.</w:t>
      </w:r>
      <w:r w:rsidRPr="00FD71CC">
        <w:rPr>
          <w:rFonts w:ascii="Times New Roman" w:eastAsia="Times New Roman" w:hAnsi="Times New Roman" w:cs="Times New Roman"/>
          <w:sz w:val="24"/>
          <w:szCs w:val="24"/>
          <w:lang w:eastAsia="ru-RU"/>
        </w:rPr>
        <w:tab/>
      </w:r>
      <w:r w:rsidRPr="00586D9F">
        <w:rPr>
          <w:rFonts w:ascii="Times New Roman" w:eastAsia="Times New Roman" w:hAnsi="Times New Roman" w:cs="Times New Roman"/>
          <w:sz w:val="24"/>
          <w:szCs w:val="24"/>
          <w:lang w:eastAsia="ru-RU"/>
        </w:rPr>
        <w:t xml:space="preserve"> </w:t>
      </w:r>
      <w:r w:rsidR="008479FF" w:rsidRPr="00586D9F">
        <w:rPr>
          <w:rFonts w:ascii="Times New Roman" w:eastAsia="Times New Roman" w:hAnsi="Times New Roman" w:cs="Times New Roman"/>
          <w:sz w:val="24"/>
          <w:szCs w:val="24"/>
          <w:lang w:eastAsia="ru-RU"/>
        </w:rPr>
        <w:t xml:space="preserve">Відповідає за </w:t>
      </w:r>
      <w:r w:rsidRPr="00586D9F">
        <w:rPr>
          <w:rFonts w:ascii="Times New Roman" w:eastAsia="Times New Roman" w:hAnsi="Times New Roman" w:cs="Times New Roman"/>
          <w:sz w:val="24"/>
          <w:szCs w:val="24"/>
          <w:lang w:eastAsia="ru-RU"/>
        </w:rPr>
        <w:t>своєчасність звітності, ведення реєстру (журналу) звернень, що надходять до РП ЕР УТО на проведення рецензування та рецензій або листів відповідей.</w:t>
      </w:r>
      <w:r w:rsidR="008479FF" w:rsidRPr="00586D9F">
        <w:rPr>
          <w:rFonts w:ascii="Times New Roman" w:eastAsia="Times New Roman" w:hAnsi="Times New Roman" w:cs="Times New Roman"/>
          <w:sz w:val="24"/>
          <w:szCs w:val="24"/>
          <w:lang w:eastAsia="ru-RU"/>
        </w:rPr>
        <w:t xml:space="preserve"> За необхідністю, під відповідальність голови РП ЕР УТО</w:t>
      </w:r>
      <w:r w:rsidR="00AC18E7" w:rsidRPr="00586D9F">
        <w:rPr>
          <w:rFonts w:ascii="Times New Roman" w:eastAsia="Times New Roman" w:hAnsi="Times New Roman" w:cs="Times New Roman"/>
          <w:sz w:val="24"/>
          <w:szCs w:val="24"/>
          <w:lang w:eastAsia="ru-RU"/>
        </w:rPr>
        <w:t>,</w:t>
      </w:r>
      <w:r w:rsidR="008479FF" w:rsidRPr="00586D9F">
        <w:rPr>
          <w:rFonts w:ascii="Times New Roman" w:eastAsia="Times New Roman" w:hAnsi="Times New Roman" w:cs="Times New Roman"/>
          <w:sz w:val="24"/>
          <w:szCs w:val="24"/>
          <w:lang w:eastAsia="ru-RU"/>
        </w:rPr>
        <w:t xml:space="preserve"> функції</w:t>
      </w:r>
      <w:r w:rsidR="00AC18E7" w:rsidRPr="00586D9F">
        <w:rPr>
          <w:rFonts w:ascii="Times New Roman" w:eastAsia="Times New Roman" w:hAnsi="Times New Roman" w:cs="Times New Roman"/>
          <w:sz w:val="24"/>
          <w:szCs w:val="24"/>
          <w:lang w:eastAsia="ru-RU"/>
        </w:rPr>
        <w:t xml:space="preserve"> згідно цього пункту, </w:t>
      </w:r>
      <w:r w:rsidR="008479FF" w:rsidRPr="00586D9F">
        <w:rPr>
          <w:rFonts w:ascii="Times New Roman" w:eastAsia="Times New Roman" w:hAnsi="Times New Roman" w:cs="Times New Roman"/>
          <w:sz w:val="24"/>
          <w:szCs w:val="24"/>
          <w:lang w:eastAsia="ru-RU"/>
        </w:rPr>
        <w:t xml:space="preserve">можуть бути передані </w:t>
      </w:r>
      <w:r w:rsidR="00AC18E7" w:rsidRPr="00586D9F">
        <w:rPr>
          <w:rFonts w:ascii="Times New Roman" w:eastAsia="Times New Roman" w:hAnsi="Times New Roman" w:cs="Times New Roman"/>
          <w:sz w:val="24"/>
          <w:szCs w:val="24"/>
          <w:lang w:eastAsia="ru-RU"/>
        </w:rPr>
        <w:t xml:space="preserve">іншому </w:t>
      </w:r>
      <w:r w:rsidR="008479FF" w:rsidRPr="00586D9F">
        <w:rPr>
          <w:rFonts w:ascii="Times New Roman" w:eastAsia="Times New Roman" w:hAnsi="Times New Roman" w:cs="Times New Roman"/>
          <w:sz w:val="24"/>
          <w:szCs w:val="24"/>
          <w:lang w:eastAsia="ru-RU"/>
        </w:rPr>
        <w:t>члену  РП ЕР УТО</w:t>
      </w:r>
      <w:r w:rsidR="00AC18E7" w:rsidRPr="00586D9F">
        <w:rPr>
          <w:rFonts w:ascii="Times New Roman" w:eastAsia="Times New Roman" w:hAnsi="Times New Roman" w:cs="Times New Roman"/>
          <w:sz w:val="24"/>
          <w:szCs w:val="24"/>
          <w:lang w:eastAsia="ru-RU"/>
        </w:rPr>
        <w:t xml:space="preserve"> або РП УТО</w:t>
      </w:r>
      <w:r w:rsidR="008479FF" w:rsidRPr="00586D9F">
        <w:rPr>
          <w:rFonts w:ascii="Times New Roman" w:eastAsia="Times New Roman" w:hAnsi="Times New Roman" w:cs="Times New Roman"/>
          <w:sz w:val="24"/>
          <w:szCs w:val="24"/>
          <w:lang w:eastAsia="ru-RU"/>
        </w:rPr>
        <w:t xml:space="preserve">. </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lastRenderedPageBreak/>
        <w:t>6.4.2.6.</w:t>
      </w:r>
      <w:r w:rsidRPr="00FD71CC">
        <w:rPr>
          <w:rFonts w:ascii="Times New Roman" w:eastAsia="Times New Roman" w:hAnsi="Times New Roman" w:cs="Times New Roman"/>
          <w:sz w:val="24"/>
          <w:szCs w:val="24"/>
          <w:lang w:eastAsia="ru-RU"/>
        </w:rPr>
        <w:tab/>
        <w:t xml:space="preserve"> Спільно з виконавчою дирекцією УТО, веде облік платежів за виконанні роботи з рецензування звітів РП ЕР УТО та оплати членам РП ЕР УТО за участь у рецензуванні.</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6.4.2.7.</w:t>
      </w:r>
      <w:r w:rsidRPr="00FD71CC">
        <w:rPr>
          <w:rFonts w:ascii="Times New Roman" w:eastAsia="Times New Roman" w:hAnsi="Times New Roman" w:cs="Times New Roman"/>
          <w:sz w:val="24"/>
          <w:szCs w:val="24"/>
          <w:lang w:eastAsia="ru-RU"/>
        </w:rPr>
        <w:tab/>
        <w:t xml:space="preserve"> Щоквартально подає до ЕР УТО та виконавчої дирекції УТО звіт в електронному вигляді про рецензії, що були виконані РП ЕР УТО.</w:t>
      </w:r>
      <w:r w:rsidR="00EF79D6" w:rsidRPr="00FD71CC">
        <w:rPr>
          <w:rFonts w:ascii="Times New Roman" w:eastAsia="Times New Roman" w:hAnsi="Times New Roman" w:cs="Times New Roman"/>
          <w:sz w:val="24"/>
          <w:szCs w:val="24"/>
          <w:lang w:eastAsia="ru-RU"/>
        </w:rPr>
        <w:t xml:space="preserve"> Якщо, кількість рецензій складає п’ять і більше на місяць, звіт надається щомісячно.</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6.4.2.8.</w:t>
      </w:r>
      <w:r w:rsidRPr="00FD71CC">
        <w:rPr>
          <w:rFonts w:ascii="Times New Roman" w:eastAsia="Times New Roman" w:hAnsi="Times New Roman" w:cs="Times New Roman"/>
          <w:sz w:val="24"/>
          <w:szCs w:val="24"/>
          <w:lang w:eastAsia="ru-RU"/>
        </w:rPr>
        <w:tab/>
        <w:t xml:space="preserve"> Щорічно звітує на засіданні ЕР УТО про виконану роботу, необхідні сучасні зміни у роботі  РП ЕР УТО.</w:t>
      </w:r>
    </w:p>
    <w:p w:rsidR="00057FA1" w:rsidRDefault="00057FA1" w:rsidP="00935C8A">
      <w:pPr>
        <w:numPr>
          <w:ilvl w:val="1"/>
          <w:numId w:val="8"/>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lang w:eastAsia="ru-RU"/>
        </w:rPr>
        <w:t xml:space="preserve">Голова та члени РП ЕР УТО </w:t>
      </w:r>
      <w:r w:rsidR="00363952" w:rsidRPr="00FD71CC">
        <w:rPr>
          <w:rFonts w:ascii="Times New Roman" w:hAnsi="Times New Roman" w:cs="Times New Roman"/>
          <w:sz w:val="24"/>
          <w:szCs w:val="24"/>
          <w:lang w:eastAsia="ru-RU"/>
        </w:rPr>
        <w:t xml:space="preserve">щорічно </w:t>
      </w:r>
      <w:r w:rsidRPr="00FD71CC">
        <w:rPr>
          <w:rFonts w:ascii="Times New Roman" w:hAnsi="Times New Roman" w:cs="Times New Roman"/>
          <w:sz w:val="24"/>
          <w:szCs w:val="24"/>
          <w:lang w:eastAsia="ru-RU"/>
        </w:rPr>
        <w:t>отримують свідоцтво, підписане Головою Ради УТО.</w:t>
      </w:r>
    </w:p>
    <w:p w:rsidR="00057FA1" w:rsidRPr="00FD71CC" w:rsidRDefault="004D49B6" w:rsidP="00935C8A">
      <w:pPr>
        <w:spacing w:after="0" w:line="240" w:lineRule="auto"/>
        <w:ind w:firstLine="709"/>
        <w:contextualSpacing/>
        <w:jc w:val="center"/>
        <w:rPr>
          <w:rFonts w:ascii="Times New Roman" w:hAnsi="Times New Roman" w:cs="Times New Roman"/>
          <w:sz w:val="24"/>
          <w:szCs w:val="24"/>
          <w:lang w:eastAsia="ru-RU"/>
        </w:rPr>
      </w:pPr>
      <w:r w:rsidRPr="00FD71CC">
        <w:rPr>
          <w:rFonts w:ascii="Times New Roman" w:hAnsi="Times New Roman" w:cs="Times New Roman"/>
          <w:b/>
          <w:bCs/>
          <w:iCs/>
          <w:sz w:val="24"/>
          <w:szCs w:val="24"/>
        </w:rPr>
        <w:t xml:space="preserve">7. </w:t>
      </w:r>
      <w:r w:rsidR="00057FA1" w:rsidRPr="00FD71CC">
        <w:rPr>
          <w:rFonts w:ascii="Times New Roman" w:hAnsi="Times New Roman" w:cs="Times New Roman"/>
          <w:b/>
          <w:bCs/>
          <w:iCs/>
          <w:sz w:val="24"/>
          <w:szCs w:val="24"/>
        </w:rPr>
        <w:t>Засідання ЕР та РП УТО</w:t>
      </w:r>
      <w:r w:rsidR="00057FA1" w:rsidRPr="00FD71CC">
        <w:rPr>
          <w:rFonts w:ascii="Times New Roman" w:hAnsi="Times New Roman" w:cs="Times New Roman"/>
          <w:b/>
          <w:sz w:val="24"/>
          <w:szCs w:val="24"/>
        </w:rPr>
        <w:t>.</w:t>
      </w:r>
    </w:p>
    <w:p w:rsidR="00057FA1" w:rsidRPr="00FD71CC" w:rsidRDefault="00057FA1" w:rsidP="00205962">
      <w:pPr>
        <w:spacing w:after="0" w:line="240" w:lineRule="auto"/>
        <w:ind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7.1.</w:t>
      </w:r>
      <w:r w:rsidR="00363952" w:rsidRPr="00FD71CC">
        <w:rPr>
          <w:rFonts w:ascii="Times New Roman" w:hAnsi="Times New Roman" w:cs="Times New Roman"/>
          <w:sz w:val="24"/>
          <w:szCs w:val="24"/>
        </w:rPr>
        <w:t xml:space="preserve"> </w:t>
      </w:r>
      <w:r w:rsidRPr="00FD71CC">
        <w:rPr>
          <w:rFonts w:ascii="Times New Roman" w:hAnsi="Times New Roman" w:cs="Times New Roman"/>
          <w:sz w:val="24"/>
          <w:szCs w:val="24"/>
        </w:rPr>
        <w:t>Всі рішення ЕР і РП УТО приймаються на засіданнях. Можлива участь члена ЕР УТО в засіданнях шляхом голосування з питань порядку денного заочно – листом, факсом, по електронній пошті.</w:t>
      </w:r>
    </w:p>
    <w:p w:rsidR="00057FA1" w:rsidRPr="00FD71CC" w:rsidRDefault="00057FA1" w:rsidP="00205962">
      <w:pPr>
        <w:spacing w:after="0" w:line="240" w:lineRule="auto"/>
        <w:ind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lang w:eastAsia="ru-RU"/>
        </w:rPr>
        <w:t>7.2.</w:t>
      </w:r>
      <w:r w:rsidRPr="00FD71CC">
        <w:rPr>
          <w:rFonts w:ascii="Times New Roman" w:hAnsi="Times New Roman" w:cs="Times New Roman"/>
          <w:sz w:val="24"/>
          <w:szCs w:val="24"/>
          <w:lang w:eastAsia="ru-RU"/>
        </w:rPr>
        <w:tab/>
        <w:t>Засідання ЕР та РП ЕР УТО проводяться в міру необхідності, але не рідше одного разу на квартал. Дати або порядок визначення дат засідань ЕР та РП ЕР УТО визначаються головами.</w:t>
      </w:r>
    </w:p>
    <w:p w:rsidR="00057FA1" w:rsidRPr="00FD71CC" w:rsidRDefault="00057FA1" w:rsidP="00205962">
      <w:pPr>
        <w:spacing w:after="0" w:line="240" w:lineRule="auto"/>
        <w:ind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lang w:eastAsia="ru-RU"/>
        </w:rPr>
        <w:t>7.3.</w:t>
      </w:r>
      <w:r w:rsidRPr="00FD71CC">
        <w:rPr>
          <w:rFonts w:ascii="Times New Roman" w:hAnsi="Times New Roman" w:cs="Times New Roman"/>
          <w:sz w:val="24"/>
          <w:szCs w:val="24"/>
          <w:lang w:eastAsia="ru-RU"/>
        </w:rPr>
        <w:tab/>
        <w:t>Голова Ради УТО або за його дорученням член Ради УТО приймає участь у засіданні ЕР УТО з правом дорадчого голосу.</w:t>
      </w:r>
    </w:p>
    <w:p w:rsidR="00057FA1" w:rsidRPr="00FD71C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7.4.</w:t>
      </w:r>
      <w:r w:rsidRPr="00FD71CC">
        <w:rPr>
          <w:rFonts w:ascii="Times New Roman" w:eastAsia="Times New Roman" w:hAnsi="Times New Roman" w:cs="Times New Roman"/>
          <w:sz w:val="24"/>
          <w:szCs w:val="24"/>
          <w:lang w:eastAsia="ru-RU"/>
        </w:rPr>
        <w:tab/>
        <w:t>Всі рішення ЕР та представництв УТО, приймаються простою більшістю голосів від загального числа членів ЕР та представництв УТО.</w:t>
      </w:r>
    </w:p>
    <w:p w:rsidR="00057FA1" w:rsidRPr="00FD71C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7.5.</w:t>
      </w:r>
      <w:r w:rsidRPr="00FD71CC">
        <w:rPr>
          <w:rFonts w:ascii="Times New Roman" w:eastAsia="Times New Roman" w:hAnsi="Times New Roman" w:cs="Times New Roman"/>
          <w:sz w:val="24"/>
          <w:szCs w:val="24"/>
          <w:lang w:eastAsia="ru-RU"/>
        </w:rPr>
        <w:tab/>
        <w:t>Всі рішення ЕР та представництв УТО оформлюються протоколами, що підписуються головуючим та секретарем, що призначається головою з числа членів ЕР УТО або  персоналу дирекції УТО.</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F75349">
      <w:pPr>
        <w:pStyle w:val="a3"/>
        <w:numPr>
          <w:ilvl w:val="0"/>
          <w:numId w:val="9"/>
        </w:numPr>
        <w:spacing w:after="0" w:line="240" w:lineRule="auto"/>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Рецензії ЕР УТО та РП ЕР УТО</w:t>
      </w:r>
    </w:p>
    <w:p w:rsidR="00057FA1" w:rsidRPr="00FD71CC" w:rsidRDefault="00815EDC" w:rsidP="00935C8A">
      <w:pPr>
        <w:numPr>
          <w:ilvl w:val="1"/>
          <w:numId w:val="9"/>
        </w:numPr>
        <w:tabs>
          <w:tab w:val="left" w:pos="435"/>
          <w:tab w:val="num" w:pos="1080"/>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w:t>
      </w:r>
      <w:r w:rsidR="00057FA1" w:rsidRPr="00FD71CC">
        <w:rPr>
          <w:rFonts w:ascii="Times New Roman" w:eastAsia="Times New Roman" w:hAnsi="Times New Roman" w:cs="Times New Roman"/>
          <w:sz w:val="24"/>
          <w:szCs w:val="24"/>
          <w:lang w:eastAsia="uk-UA"/>
        </w:rPr>
        <w:t xml:space="preserve">ЕР УТО </w:t>
      </w:r>
      <w:r w:rsidR="004B0E13" w:rsidRPr="00FD71CC">
        <w:rPr>
          <w:rFonts w:ascii="Times New Roman" w:eastAsia="Times New Roman" w:hAnsi="Times New Roman" w:cs="Times New Roman"/>
          <w:sz w:val="24"/>
          <w:szCs w:val="24"/>
          <w:lang w:eastAsia="uk-UA"/>
        </w:rPr>
        <w:t xml:space="preserve">на платній основі </w:t>
      </w:r>
      <w:r w:rsidR="00057FA1" w:rsidRPr="00FD71CC">
        <w:rPr>
          <w:rFonts w:ascii="Times New Roman" w:eastAsia="Times New Roman" w:hAnsi="Times New Roman" w:cs="Times New Roman"/>
          <w:sz w:val="24"/>
          <w:szCs w:val="24"/>
          <w:lang w:eastAsia="uk-UA"/>
        </w:rPr>
        <w:t>виконує рецензування звітів з незалежної оцінки майна та майнових прав за:</w:t>
      </w:r>
    </w:p>
    <w:p w:rsidR="00057FA1" w:rsidRPr="00FD71CC" w:rsidRDefault="00057FA1" w:rsidP="00815EDC">
      <w:pPr>
        <w:numPr>
          <w:ilvl w:val="2"/>
          <w:numId w:val="9"/>
        </w:numPr>
        <w:tabs>
          <w:tab w:val="left" w:pos="584"/>
          <w:tab w:val="left" w:pos="1418"/>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дорученням Ради УТО, Голови Ради УТО, або Голови ЕР та зверненням представництв УТО.</w:t>
      </w:r>
    </w:p>
    <w:p w:rsidR="00057FA1" w:rsidRPr="00FD71CC" w:rsidRDefault="00057FA1" w:rsidP="00815EDC">
      <w:pPr>
        <w:tabs>
          <w:tab w:val="left" w:pos="1418"/>
        </w:tabs>
        <w:spacing w:after="0" w:line="240" w:lineRule="auto"/>
        <w:ind w:firstLine="709"/>
        <w:jc w:val="both"/>
        <w:rPr>
          <w:rFonts w:ascii="Times New Roman" w:eastAsia="Times New Roman" w:hAnsi="Times New Roman" w:cs="Times New Roman"/>
          <w:b/>
          <w:strike/>
          <w:sz w:val="24"/>
          <w:szCs w:val="24"/>
          <w:lang w:eastAsia="ru-RU"/>
        </w:rPr>
      </w:pPr>
      <w:r w:rsidRPr="00FD71CC">
        <w:rPr>
          <w:rFonts w:ascii="Times New Roman" w:eastAsia="Times New Roman" w:hAnsi="Times New Roman" w:cs="Times New Roman"/>
          <w:sz w:val="24"/>
          <w:szCs w:val="24"/>
          <w:lang w:eastAsia="uk-UA"/>
        </w:rPr>
        <w:t>8.1.2. зверненнями, що є апеляціями на рецензії, виконані представництвами ЕР УТО або іншими рецензентами.</w:t>
      </w:r>
    </w:p>
    <w:p w:rsidR="00057FA1" w:rsidRPr="00FD71CC" w:rsidRDefault="00057FA1" w:rsidP="00815EDC">
      <w:pPr>
        <w:tabs>
          <w:tab w:val="left" w:pos="1276"/>
          <w:tab w:val="left" w:pos="1418"/>
        </w:tabs>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8.1.3. зверненнями Фонду державного майна України, його регіональних представництв, правоохоронних органів та інших органів державної влади та органів місцевого самоврядування.</w:t>
      </w:r>
    </w:p>
    <w:p w:rsidR="00057FA1" w:rsidRPr="00FD71CC" w:rsidRDefault="00057FA1" w:rsidP="004B0E13">
      <w:pPr>
        <w:numPr>
          <w:ilvl w:val="2"/>
          <w:numId w:val="10"/>
        </w:numPr>
        <w:tabs>
          <w:tab w:val="left" w:pos="1418"/>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зверненнями регіональних відділень УТО, в яких не створені представництва ЕР УТО, за умови прийняття відповідного рішення Головою Ради УТО або Головою ЕР УТО.</w:t>
      </w:r>
    </w:p>
    <w:p w:rsidR="00F16639" w:rsidRPr="00FD71CC" w:rsidRDefault="00F16639" w:rsidP="004B0E13">
      <w:pPr>
        <w:numPr>
          <w:ilvl w:val="2"/>
          <w:numId w:val="10"/>
        </w:numPr>
        <w:tabs>
          <w:tab w:val="left" w:pos="1418"/>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зверненнями користувачів звітів з незалежної оцінки </w:t>
      </w:r>
      <w:r w:rsidRPr="00FD71CC">
        <w:rPr>
          <w:rFonts w:ascii="Times New Roman" w:eastAsia="Times New Roman" w:hAnsi="Times New Roman" w:cs="Times New Roman"/>
          <w:sz w:val="24"/>
          <w:szCs w:val="24"/>
          <w:lang w:eastAsia="uk-UA"/>
        </w:rPr>
        <w:t>майна та майнових прав</w:t>
      </w:r>
      <w:r w:rsidRPr="00FD71CC">
        <w:rPr>
          <w:rFonts w:ascii="Times New Roman" w:hAnsi="Times New Roman" w:cs="Times New Roman"/>
          <w:sz w:val="24"/>
          <w:szCs w:val="24"/>
        </w:rPr>
        <w:t>.</w:t>
      </w:r>
      <w:r w:rsidR="00952276" w:rsidRPr="00FD71CC">
        <w:rPr>
          <w:rFonts w:ascii="Times New Roman" w:hAnsi="Times New Roman" w:cs="Times New Roman"/>
          <w:sz w:val="24"/>
          <w:szCs w:val="24"/>
        </w:rPr>
        <w:t xml:space="preserve"> </w:t>
      </w:r>
      <w:r w:rsidR="004B0E13" w:rsidRPr="00FD71CC">
        <w:rPr>
          <w:rFonts w:ascii="Times New Roman" w:eastAsia="Times New Roman" w:hAnsi="Times New Roman" w:cs="Times New Roman"/>
          <w:sz w:val="24"/>
          <w:szCs w:val="24"/>
          <w:lang w:eastAsia="uk-UA"/>
        </w:rPr>
        <w:t>Якщо звіт з незалежної оцінки майна та майнових прав виконаний  оцінювачем – не членом УТО, застосовується процедура, передбачена  п. 8.8. цього Положення.</w:t>
      </w:r>
    </w:p>
    <w:p w:rsidR="00057FA1" w:rsidRPr="00FD71CC" w:rsidRDefault="00057FA1" w:rsidP="004B0E13">
      <w:pPr>
        <w:numPr>
          <w:ilvl w:val="2"/>
          <w:numId w:val="10"/>
        </w:numPr>
        <w:tabs>
          <w:tab w:val="left" w:pos="1418"/>
        </w:tabs>
        <w:spacing w:after="0" w:line="240" w:lineRule="auto"/>
        <w:ind w:left="0" w:firstLine="709"/>
        <w:jc w:val="both"/>
        <w:rPr>
          <w:rFonts w:ascii="Times New Roman" w:eastAsia="Times New Roman" w:hAnsi="Times New Roman" w:cs="Times New Roman"/>
          <w:strike/>
          <w:sz w:val="24"/>
          <w:szCs w:val="24"/>
          <w:lang w:eastAsia="uk-UA"/>
        </w:rPr>
      </w:pPr>
      <w:r w:rsidRPr="00FD71CC">
        <w:rPr>
          <w:rFonts w:ascii="Times New Roman" w:eastAsia="Times New Roman" w:hAnsi="Times New Roman" w:cs="Times New Roman"/>
          <w:sz w:val="24"/>
          <w:szCs w:val="24"/>
          <w:lang w:eastAsia="uk-UA"/>
        </w:rPr>
        <w:t>зверненнями оцінювачів</w:t>
      </w:r>
      <w:r w:rsidR="00F16639" w:rsidRPr="00FD71CC">
        <w:rPr>
          <w:rFonts w:ascii="Times New Roman" w:eastAsia="Times New Roman" w:hAnsi="Times New Roman" w:cs="Times New Roman"/>
          <w:sz w:val="24"/>
          <w:szCs w:val="24"/>
          <w:lang w:eastAsia="uk-UA"/>
        </w:rPr>
        <w:t>, які є</w:t>
      </w:r>
      <w:r w:rsidRPr="00FD71CC">
        <w:rPr>
          <w:rFonts w:ascii="Times New Roman" w:eastAsia="Times New Roman" w:hAnsi="Times New Roman" w:cs="Times New Roman"/>
          <w:sz w:val="24"/>
          <w:szCs w:val="24"/>
          <w:lang w:eastAsia="uk-UA"/>
        </w:rPr>
        <w:t xml:space="preserve"> </w:t>
      </w:r>
      <w:r w:rsidR="00F16639" w:rsidRPr="00FD71CC">
        <w:rPr>
          <w:rFonts w:ascii="Times New Roman" w:eastAsia="Times New Roman" w:hAnsi="Times New Roman" w:cs="Times New Roman"/>
          <w:sz w:val="24"/>
          <w:szCs w:val="24"/>
          <w:lang w:eastAsia="uk-UA"/>
        </w:rPr>
        <w:t xml:space="preserve">членами УТО або входять до лав інших СРО, або не є членами СРО </w:t>
      </w:r>
      <w:r w:rsidRPr="00FD71CC">
        <w:rPr>
          <w:rFonts w:ascii="Times New Roman" w:eastAsia="Times New Roman" w:hAnsi="Times New Roman" w:cs="Times New Roman"/>
          <w:sz w:val="24"/>
          <w:szCs w:val="24"/>
          <w:lang w:eastAsia="uk-UA"/>
        </w:rPr>
        <w:t>(за власної ініціативи).</w:t>
      </w:r>
    </w:p>
    <w:p w:rsidR="00057FA1" w:rsidRPr="00FD71CC" w:rsidRDefault="00057FA1" w:rsidP="004B0E13">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8.2. На підставі письмового звернення осіб, зазначених в </w:t>
      </w:r>
      <w:proofErr w:type="spellStart"/>
      <w:r w:rsidRPr="00FD71CC">
        <w:rPr>
          <w:rFonts w:ascii="Times New Roman" w:eastAsia="Times New Roman" w:hAnsi="Times New Roman" w:cs="Times New Roman"/>
          <w:sz w:val="24"/>
          <w:szCs w:val="24"/>
          <w:lang w:eastAsia="uk-UA"/>
        </w:rPr>
        <w:t>абз</w:t>
      </w:r>
      <w:proofErr w:type="spellEnd"/>
      <w:r w:rsidRPr="00FD71CC">
        <w:rPr>
          <w:rFonts w:ascii="Times New Roman" w:eastAsia="Times New Roman" w:hAnsi="Times New Roman" w:cs="Times New Roman"/>
          <w:sz w:val="24"/>
          <w:szCs w:val="24"/>
          <w:lang w:eastAsia="uk-UA"/>
        </w:rPr>
        <w:t xml:space="preserve">. 1 ст. 13 «Закону про оцінку», рецензуванню підлягають оригінал звіту чи його копія, завірена </w:t>
      </w:r>
      <w:r w:rsidR="00F75349" w:rsidRPr="00FD71CC">
        <w:rPr>
          <w:rFonts w:ascii="Times New Roman" w:eastAsia="Times New Roman" w:hAnsi="Times New Roman" w:cs="Times New Roman"/>
          <w:sz w:val="24"/>
          <w:szCs w:val="24"/>
          <w:lang w:eastAsia="uk-UA"/>
        </w:rPr>
        <w:t>належним чином</w:t>
      </w:r>
      <w:r w:rsidRPr="00FD71CC">
        <w:rPr>
          <w:rFonts w:ascii="Times New Roman" w:eastAsia="Times New Roman" w:hAnsi="Times New Roman" w:cs="Times New Roman"/>
          <w:sz w:val="24"/>
          <w:szCs w:val="24"/>
          <w:lang w:eastAsia="uk-UA"/>
        </w:rPr>
        <w:t xml:space="preserve"> у встановленому порядку</w:t>
      </w:r>
      <w:r w:rsidR="00F75349"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та підписом відповідальної особи, у компетенції якої є право зберігання</w:t>
      </w:r>
      <w:r w:rsidR="00F80CC0" w:rsidRPr="00FD71CC">
        <w:rPr>
          <w:rFonts w:ascii="Times New Roman" w:eastAsia="Times New Roman" w:hAnsi="Times New Roman" w:cs="Times New Roman"/>
          <w:sz w:val="24"/>
          <w:szCs w:val="24"/>
          <w:lang w:eastAsia="uk-UA"/>
        </w:rPr>
        <w:t xml:space="preserve"> та використання</w:t>
      </w:r>
      <w:r w:rsidRPr="00FD71CC">
        <w:rPr>
          <w:rFonts w:ascii="Times New Roman" w:eastAsia="Times New Roman" w:hAnsi="Times New Roman" w:cs="Times New Roman"/>
          <w:sz w:val="24"/>
          <w:szCs w:val="24"/>
          <w:lang w:eastAsia="uk-UA"/>
        </w:rPr>
        <w:t xml:space="preserve"> звітів. Голова ЕР (в разі його відсутності </w:t>
      </w:r>
      <w:r w:rsidR="00766A65" w:rsidRPr="00FD71CC">
        <w:rPr>
          <w:rFonts w:ascii="Times New Roman" w:eastAsia="Times New Roman" w:hAnsi="Times New Roman" w:cs="Times New Roman"/>
          <w:sz w:val="24"/>
          <w:szCs w:val="24"/>
          <w:lang w:eastAsia="uk-UA"/>
        </w:rPr>
        <w:t>згідно п. 4.2.1</w:t>
      </w:r>
      <w:r w:rsidRPr="00FD71CC">
        <w:rPr>
          <w:rFonts w:ascii="Times New Roman" w:eastAsia="Times New Roman" w:hAnsi="Times New Roman" w:cs="Times New Roman"/>
          <w:sz w:val="24"/>
          <w:szCs w:val="24"/>
          <w:lang w:eastAsia="uk-UA"/>
        </w:rPr>
        <w:t>- заступник голови ЕР УТО) чи голови РП ЕР УТО визначають міру складності звіту за І, ІІ, ІІІ чи IV категоріями.</w:t>
      </w:r>
    </w:p>
    <w:p w:rsidR="00057FA1" w:rsidRPr="00FD71CC" w:rsidRDefault="00057FA1" w:rsidP="00935C8A">
      <w:pPr>
        <w:numPr>
          <w:ilvl w:val="2"/>
          <w:numId w:val="11"/>
        </w:numPr>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До </w:t>
      </w:r>
      <w:proofErr w:type="spellStart"/>
      <w:r w:rsidRPr="00FD71CC">
        <w:rPr>
          <w:rFonts w:ascii="Times New Roman" w:hAnsi="Times New Roman" w:cs="Times New Roman"/>
          <w:sz w:val="24"/>
          <w:szCs w:val="24"/>
        </w:rPr>
        <w:t>І-ої</w:t>
      </w:r>
      <w:proofErr w:type="spellEnd"/>
      <w:r w:rsidRPr="00FD71CC">
        <w:rPr>
          <w:rFonts w:ascii="Times New Roman" w:hAnsi="Times New Roman" w:cs="Times New Roman"/>
          <w:sz w:val="24"/>
          <w:szCs w:val="24"/>
        </w:rPr>
        <w:t xml:space="preserve"> категорії мають бути віднесені звіти, об’єктом оцінки яких є індивідуально визначене майно (окремі інвентарні об’єкти чи нескладні майнові комплекси). </w:t>
      </w:r>
    </w:p>
    <w:p w:rsidR="00057FA1" w:rsidRPr="00FD71CC" w:rsidRDefault="00057FA1" w:rsidP="00935C8A">
      <w:pPr>
        <w:numPr>
          <w:ilvl w:val="2"/>
          <w:numId w:val="11"/>
        </w:numPr>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До </w:t>
      </w:r>
      <w:proofErr w:type="spellStart"/>
      <w:r w:rsidRPr="00FD71CC">
        <w:rPr>
          <w:rFonts w:ascii="Times New Roman" w:eastAsia="Times New Roman" w:hAnsi="Times New Roman" w:cs="Times New Roman"/>
          <w:sz w:val="24"/>
          <w:szCs w:val="24"/>
          <w:lang w:eastAsia="uk-UA"/>
        </w:rPr>
        <w:t>ІІ-ої</w:t>
      </w:r>
      <w:proofErr w:type="spellEnd"/>
      <w:r w:rsidRPr="00FD71CC">
        <w:rPr>
          <w:rFonts w:ascii="Times New Roman" w:eastAsia="Times New Roman" w:hAnsi="Times New Roman" w:cs="Times New Roman"/>
          <w:sz w:val="24"/>
          <w:szCs w:val="24"/>
          <w:lang w:eastAsia="uk-UA"/>
        </w:rPr>
        <w:t xml:space="preserve"> категорії відносяться звіти по оцінці значних майнових комплексів, цілісних майнових комплексів, пакетів акцій, корпоративних інтересів та майнових прав.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lastRenderedPageBreak/>
        <w:t xml:space="preserve">8.2.3. До ІІІ категорії відносяться об’єкти будь-якої складності в разі замовлення рецензії правоохоронними органами місцевого рівня, регіональними відділеннями Фонду державного майна України, місцевими  органами державної влади та/або місцевого самоврядування, </w:t>
      </w:r>
      <w:r w:rsidRPr="00FD71CC">
        <w:rPr>
          <w:rFonts w:ascii="Times New Roman" w:eastAsia="Times New Roman" w:hAnsi="Times New Roman" w:cs="Times New Roman"/>
          <w:sz w:val="24"/>
          <w:szCs w:val="24"/>
          <w:lang w:eastAsia="ru-RU"/>
        </w:rPr>
        <w:t>а також звіти, об’єктом оцінки яких є незавершене будівництво.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8.2.4.</w:t>
      </w:r>
      <w:r w:rsidRPr="00FD71CC">
        <w:rPr>
          <w:rFonts w:ascii="Times New Roman" w:eastAsia="Times New Roman" w:hAnsi="Times New Roman" w:cs="Times New Roman"/>
          <w:sz w:val="24"/>
          <w:szCs w:val="24"/>
          <w:lang w:eastAsia="ru-RU"/>
        </w:rPr>
        <w:tab/>
        <w:t xml:space="preserve">До IV </w:t>
      </w:r>
      <w:r w:rsidRPr="00FD71CC">
        <w:rPr>
          <w:rFonts w:ascii="Times New Roman" w:eastAsia="Times New Roman" w:hAnsi="Times New Roman" w:cs="Times New Roman"/>
          <w:sz w:val="24"/>
          <w:szCs w:val="24"/>
          <w:lang w:eastAsia="uk-UA"/>
        </w:rPr>
        <w:t>категорії</w:t>
      </w:r>
      <w:r w:rsidRPr="00FD71CC">
        <w:rPr>
          <w:rFonts w:ascii="Times New Roman" w:eastAsia="Times New Roman" w:hAnsi="Times New Roman" w:cs="Times New Roman"/>
          <w:sz w:val="24"/>
          <w:szCs w:val="24"/>
          <w:lang w:eastAsia="ru-RU"/>
        </w:rPr>
        <w:t xml:space="preserve"> відносяться об’єкти будь-якої складності в разі:</w:t>
      </w:r>
    </w:p>
    <w:p w:rsidR="00057FA1" w:rsidRPr="00FD71CC" w:rsidRDefault="00057FA1" w:rsidP="00935C8A">
      <w:pPr>
        <w:tabs>
          <w:tab w:val="left" w:pos="405"/>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замовлення рецензії правоохоронними органами</w:t>
      </w:r>
      <w:r w:rsidRPr="00FD71CC">
        <w:rPr>
          <w:rFonts w:ascii="Times New Roman" w:eastAsia="Times New Roman" w:hAnsi="Times New Roman" w:cs="Times New Roman"/>
          <w:sz w:val="24"/>
          <w:szCs w:val="24"/>
          <w:lang w:eastAsia="uk-UA"/>
        </w:rPr>
        <w:t xml:space="preserve"> центрального рівня</w:t>
      </w:r>
      <w:r w:rsidRPr="00FD71CC">
        <w:rPr>
          <w:rFonts w:ascii="Times New Roman" w:eastAsia="Times New Roman" w:hAnsi="Times New Roman" w:cs="Times New Roman"/>
          <w:sz w:val="24"/>
          <w:szCs w:val="24"/>
          <w:lang w:eastAsia="ru-RU"/>
        </w:rPr>
        <w:t>, Фондом державного майна України, центральними органами державної влади;</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наявності апеляції на рецензії, що виконані представництвами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8.2.5.</w:t>
      </w:r>
      <w:r w:rsidRPr="00FD71CC">
        <w:rPr>
          <w:rFonts w:ascii="Times New Roman" w:eastAsia="Times New Roman" w:hAnsi="Times New Roman" w:cs="Times New Roman"/>
          <w:sz w:val="24"/>
          <w:szCs w:val="24"/>
          <w:lang w:eastAsia="ru-RU"/>
        </w:rPr>
        <w:tab/>
        <w:t xml:space="preserve">Розподіл звітів для рецензування проводиться за принципом рівномірного розподілення робіт шляхом визначення рецензента </w:t>
      </w:r>
      <w:r w:rsidRPr="00FD71CC">
        <w:rPr>
          <w:rFonts w:ascii="Times New Roman" w:eastAsia="Times New Roman" w:hAnsi="Times New Roman" w:cs="Times New Roman"/>
          <w:sz w:val="24"/>
          <w:szCs w:val="24"/>
          <w:lang w:eastAsia="uk-UA"/>
        </w:rPr>
        <w:t>за алфавітним порядком у списку</w:t>
      </w:r>
      <w:r w:rsidR="00815EDC" w:rsidRPr="00FD71CC">
        <w:rPr>
          <w:rFonts w:ascii="Times New Roman" w:eastAsia="Times New Roman" w:hAnsi="Times New Roman" w:cs="Times New Roman"/>
          <w:sz w:val="24"/>
          <w:szCs w:val="24"/>
          <w:lang w:eastAsia="uk-UA"/>
        </w:rPr>
        <w:t xml:space="preserve"> рецензентів</w:t>
      </w:r>
      <w:r w:rsidRPr="00FD71CC">
        <w:rPr>
          <w:rFonts w:ascii="Times New Roman" w:eastAsia="Times New Roman" w:hAnsi="Times New Roman" w:cs="Times New Roman"/>
          <w:sz w:val="24"/>
          <w:szCs w:val="24"/>
          <w:lang w:eastAsia="uk-UA"/>
        </w:rPr>
        <w:t>, в залежності від</w:t>
      </w:r>
      <w:r w:rsidRPr="00FD71CC">
        <w:rPr>
          <w:rFonts w:ascii="Times New Roman" w:eastAsia="Times New Roman" w:hAnsi="Times New Roman" w:cs="Times New Roman"/>
          <w:sz w:val="24"/>
          <w:szCs w:val="24"/>
          <w:lang w:eastAsia="ru-RU"/>
        </w:rPr>
        <w:t xml:space="preserve"> отриманого права рецензента на рецензування звітів різної складності за визначеними категоріями</w:t>
      </w:r>
      <w:r w:rsidRPr="00FD71CC">
        <w:rPr>
          <w:rFonts w:ascii="Times New Roman" w:eastAsia="Times New Roman" w:hAnsi="Times New Roman" w:cs="Times New Roman"/>
          <w:sz w:val="24"/>
          <w:szCs w:val="24"/>
          <w:lang w:eastAsia="uk-UA"/>
        </w:rPr>
        <w:t>. Відповідальним за розподіл звітів для</w:t>
      </w:r>
      <w:r w:rsidRPr="00FD71CC">
        <w:rPr>
          <w:rFonts w:ascii="Times New Roman" w:eastAsia="Times New Roman" w:hAnsi="Times New Roman" w:cs="Times New Roman"/>
          <w:sz w:val="24"/>
          <w:szCs w:val="24"/>
          <w:lang w:eastAsia="ru-RU"/>
        </w:rPr>
        <w:t xml:space="preserve"> рецензування є Голова ЕР  </w:t>
      </w:r>
      <w:r w:rsidR="00FD53E8" w:rsidRPr="00FD71CC">
        <w:rPr>
          <w:rFonts w:ascii="Times New Roman" w:eastAsia="Times New Roman" w:hAnsi="Times New Roman" w:cs="Times New Roman"/>
          <w:sz w:val="24"/>
          <w:szCs w:val="24"/>
          <w:lang w:eastAsia="uk-UA"/>
        </w:rPr>
        <w:t xml:space="preserve">(в разі його відсутності згідно п. 4.2.1- заступник голови ЕР УТО) </w:t>
      </w:r>
      <w:r w:rsidRPr="00FD71CC">
        <w:rPr>
          <w:rFonts w:ascii="Times New Roman" w:eastAsia="Times New Roman" w:hAnsi="Times New Roman" w:cs="Times New Roman"/>
          <w:sz w:val="24"/>
          <w:szCs w:val="24"/>
          <w:lang w:eastAsia="ru-RU"/>
        </w:rPr>
        <w:t>чи Голова РП ЕР УТО.</w:t>
      </w:r>
    </w:p>
    <w:p w:rsidR="00057FA1" w:rsidRPr="00395E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8.2.6. </w:t>
      </w:r>
      <w:r w:rsidRPr="00395ED3">
        <w:rPr>
          <w:rFonts w:ascii="Times New Roman" w:eastAsia="Times New Roman" w:hAnsi="Times New Roman" w:cs="Times New Roman"/>
          <w:sz w:val="24"/>
          <w:szCs w:val="24"/>
          <w:lang w:eastAsia="ru-RU"/>
        </w:rPr>
        <w:t>Рецензії по роботах І</w:t>
      </w:r>
      <w:r w:rsidR="00317B3C" w:rsidRPr="00395ED3">
        <w:rPr>
          <w:rFonts w:ascii="Times New Roman" w:eastAsia="Times New Roman" w:hAnsi="Times New Roman" w:cs="Times New Roman"/>
          <w:sz w:val="24"/>
          <w:szCs w:val="24"/>
          <w:lang w:eastAsia="ru-RU"/>
        </w:rPr>
        <w:t xml:space="preserve">, ІІІ, </w:t>
      </w:r>
      <w:r w:rsidRPr="00395ED3">
        <w:rPr>
          <w:rFonts w:ascii="Times New Roman" w:eastAsia="Times New Roman" w:hAnsi="Times New Roman" w:cs="Times New Roman"/>
          <w:sz w:val="24"/>
          <w:szCs w:val="24"/>
          <w:lang w:eastAsia="ru-RU"/>
        </w:rPr>
        <w:t xml:space="preserve">категорії складності підписують </w:t>
      </w:r>
      <w:r w:rsidR="0023250D" w:rsidRPr="00395ED3">
        <w:rPr>
          <w:rFonts w:ascii="Times New Roman" w:eastAsia="Times New Roman" w:hAnsi="Times New Roman" w:cs="Times New Roman"/>
          <w:sz w:val="24"/>
          <w:szCs w:val="24"/>
          <w:lang w:eastAsia="ru-RU"/>
        </w:rPr>
        <w:t xml:space="preserve">не менш ніж </w:t>
      </w:r>
      <w:r w:rsidRPr="00395ED3">
        <w:rPr>
          <w:rFonts w:ascii="Times New Roman" w:eastAsia="Times New Roman" w:hAnsi="Times New Roman" w:cs="Times New Roman"/>
          <w:sz w:val="24"/>
          <w:szCs w:val="24"/>
          <w:lang w:eastAsia="ru-RU"/>
        </w:rPr>
        <w:t>дві особи</w:t>
      </w:r>
      <w:r w:rsidR="00586D9F" w:rsidRPr="00395ED3">
        <w:rPr>
          <w:rFonts w:ascii="Times New Roman" w:eastAsia="Times New Roman" w:hAnsi="Times New Roman" w:cs="Times New Roman"/>
          <w:sz w:val="24"/>
          <w:szCs w:val="24"/>
          <w:lang w:eastAsia="ru-RU"/>
        </w:rPr>
        <w:t>, в тому числі</w:t>
      </w:r>
      <w:r w:rsidR="00395ED3" w:rsidRPr="00395ED3">
        <w:rPr>
          <w:rFonts w:ascii="Times New Roman" w:eastAsia="Times New Roman" w:hAnsi="Times New Roman" w:cs="Times New Roman"/>
          <w:sz w:val="24"/>
          <w:szCs w:val="24"/>
          <w:lang w:eastAsia="ru-RU"/>
        </w:rPr>
        <w:t xml:space="preserve"> включаючи підпис </w:t>
      </w:r>
      <w:r w:rsidR="00586D9F" w:rsidRPr="00395ED3">
        <w:rPr>
          <w:rFonts w:ascii="Times New Roman" w:eastAsia="Times New Roman" w:hAnsi="Times New Roman" w:cs="Times New Roman"/>
          <w:sz w:val="24"/>
          <w:szCs w:val="24"/>
          <w:lang w:eastAsia="ru-RU"/>
        </w:rPr>
        <w:t>Голов</w:t>
      </w:r>
      <w:r w:rsidR="00395ED3" w:rsidRPr="00395ED3">
        <w:rPr>
          <w:rFonts w:ascii="Times New Roman" w:eastAsia="Times New Roman" w:hAnsi="Times New Roman" w:cs="Times New Roman"/>
          <w:sz w:val="24"/>
          <w:szCs w:val="24"/>
          <w:lang w:eastAsia="ru-RU"/>
        </w:rPr>
        <w:t>и</w:t>
      </w:r>
      <w:r w:rsidR="00586D9F" w:rsidRPr="00395ED3">
        <w:rPr>
          <w:rFonts w:ascii="Times New Roman" w:eastAsia="Times New Roman" w:hAnsi="Times New Roman" w:cs="Times New Roman"/>
          <w:sz w:val="24"/>
          <w:szCs w:val="24"/>
          <w:lang w:eastAsia="ru-RU"/>
        </w:rPr>
        <w:t xml:space="preserve"> ЕР (в разі його відсутності згідно п. 4.2.1 - заступника Голови ЕР)  чи Голови РП ЕР УТО</w:t>
      </w:r>
      <w:r w:rsidRPr="00395ED3">
        <w:rPr>
          <w:rFonts w:ascii="Times New Roman" w:eastAsia="Times New Roman" w:hAnsi="Times New Roman" w:cs="Times New Roman"/>
          <w:sz w:val="24"/>
          <w:szCs w:val="24"/>
          <w:lang w:eastAsia="ru-RU"/>
        </w:rPr>
        <w:t xml:space="preserve">. Рецензії по роботах ІІ категорії </w:t>
      </w:r>
      <w:r w:rsidR="00041D57" w:rsidRPr="00395ED3">
        <w:rPr>
          <w:rFonts w:ascii="Times New Roman" w:eastAsia="Times New Roman" w:hAnsi="Times New Roman" w:cs="Times New Roman"/>
          <w:sz w:val="24"/>
          <w:szCs w:val="24"/>
          <w:lang w:eastAsia="ru-RU"/>
        </w:rPr>
        <w:t xml:space="preserve">підписують </w:t>
      </w:r>
      <w:r w:rsidRPr="00395ED3">
        <w:rPr>
          <w:rFonts w:ascii="Times New Roman" w:eastAsia="Times New Roman" w:hAnsi="Times New Roman" w:cs="Times New Roman"/>
          <w:sz w:val="24"/>
          <w:szCs w:val="24"/>
          <w:lang w:eastAsia="ru-RU"/>
        </w:rPr>
        <w:t>дв</w:t>
      </w:r>
      <w:r w:rsidR="00041D57" w:rsidRPr="00395ED3">
        <w:rPr>
          <w:rFonts w:ascii="Times New Roman" w:eastAsia="Times New Roman" w:hAnsi="Times New Roman" w:cs="Times New Roman"/>
          <w:sz w:val="24"/>
          <w:szCs w:val="24"/>
          <w:lang w:eastAsia="ru-RU"/>
        </w:rPr>
        <w:t>і</w:t>
      </w:r>
      <w:r w:rsidRPr="00395ED3">
        <w:rPr>
          <w:rFonts w:ascii="Times New Roman" w:eastAsia="Times New Roman" w:hAnsi="Times New Roman" w:cs="Times New Roman"/>
          <w:sz w:val="24"/>
          <w:szCs w:val="24"/>
          <w:lang w:eastAsia="ru-RU"/>
        </w:rPr>
        <w:t xml:space="preserve"> </w:t>
      </w:r>
      <w:r w:rsidR="00041D57" w:rsidRPr="00395ED3">
        <w:rPr>
          <w:rFonts w:ascii="Times New Roman" w:eastAsia="Times New Roman" w:hAnsi="Times New Roman" w:cs="Times New Roman"/>
          <w:sz w:val="24"/>
          <w:szCs w:val="24"/>
          <w:lang w:eastAsia="ru-RU"/>
        </w:rPr>
        <w:t>чи три осо</w:t>
      </w:r>
      <w:r w:rsidRPr="00395ED3">
        <w:rPr>
          <w:rFonts w:ascii="Times New Roman" w:eastAsia="Times New Roman" w:hAnsi="Times New Roman" w:cs="Times New Roman"/>
          <w:sz w:val="24"/>
          <w:szCs w:val="24"/>
          <w:lang w:eastAsia="ru-RU"/>
        </w:rPr>
        <w:t>б</w:t>
      </w:r>
      <w:r w:rsidR="00041D57" w:rsidRPr="00395ED3">
        <w:rPr>
          <w:rFonts w:ascii="Times New Roman" w:eastAsia="Times New Roman" w:hAnsi="Times New Roman" w:cs="Times New Roman"/>
          <w:sz w:val="24"/>
          <w:szCs w:val="24"/>
          <w:lang w:eastAsia="ru-RU"/>
        </w:rPr>
        <w:t>и</w:t>
      </w:r>
      <w:r w:rsidR="00395ED3" w:rsidRPr="00395ED3">
        <w:rPr>
          <w:rFonts w:ascii="Times New Roman" w:eastAsia="Times New Roman" w:hAnsi="Times New Roman" w:cs="Times New Roman"/>
          <w:sz w:val="24"/>
          <w:szCs w:val="24"/>
          <w:lang w:eastAsia="ru-RU"/>
        </w:rPr>
        <w:t>, в тому числі включаючи підпис Голови ЕР (в разі його відсутності згідно п. 4.2.1 - заступника Голови ЕР)  чи Голови РП ЕР УТО</w:t>
      </w:r>
      <w:r w:rsidR="009157BD" w:rsidRPr="00395ED3">
        <w:rPr>
          <w:rFonts w:ascii="Times New Roman" w:eastAsia="Times New Roman" w:hAnsi="Times New Roman" w:cs="Times New Roman"/>
          <w:sz w:val="24"/>
          <w:szCs w:val="24"/>
          <w:lang w:eastAsia="ru-RU"/>
        </w:rPr>
        <w:t>. Рецензії по роботах IV категорії складності повинні мати підпис Голови ЕР (в разі його відсутності згідно п. 4.2.1 - заступника Голови ЕР).</w:t>
      </w:r>
      <w:r w:rsidR="00FD53E8" w:rsidRPr="00395ED3">
        <w:rPr>
          <w:rFonts w:ascii="Times New Roman" w:eastAsia="Times New Roman" w:hAnsi="Times New Roman" w:cs="Times New Roman"/>
          <w:sz w:val="24"/>
          <w:szCs w:val="24"/>
          <w:lang w:eastAsia="ru-RU"/>
        </w:rPr>
        <w:t xml:space="preserve"> </w:t>
      </w:r>
      <w:r w:rsidR="00041D57" w:rsidRPr="00395ED3">
        <w:rPr>
          <w:rFonts w:ascii="Times New Roman" w:eastAsia="Times New Roman" w:hAnsi="Times New Roman" w:cs="Times New Roman"/>
          <w:sz w:val="24"/>
          <w:szCs w:val="24"/>
          <w:lang w:eastAsia="ru-RU"/>
        </w:rPr>
        <w:t>В разі складності звіту з оцінки Голова ЕР чи Голова РП ЕР УТО може призначити додаткову кількість осіб для рецензування</w:t>
      </w:r>
      <w:r w:rsidR="00395ED3" w:rsidRPr="00395ED3">
        <w:rPr>
          <w:rFonts w:ascii="Times New Roman" w:eastAsia="Times New Roman" w:hAnsi="Times New Roman" w:cs="Times New Roman"/>
          <w:sz w:val="24"/>
          <w:szCs w:val="24"/>
          <w:lang w:eastAsia="ru-RU"/>
        </w:rPr>
        <w:t xml:space="preserve"> будь якої категорії складності</w:t>
      </w:r>
      <w:r w:rsidRPr="00395ED3">
        <w:rPr>
          <w:rFonts w:ascii="Times New Roman" w:eastAsia="Times New Roman" w:hAnsi="Times New Roman" w:cs="Times New Roman"/>
          <w:sz w:val="24"/>
          <w:szCs w:val="24"/>
          <w:lang w:eastAsia="ru-RU"/>
        </w:rPr>
        <w:t>.</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8.2.7.</w:t>
      </w:r>
      <w:r w:rsidRPr="00FD71CC">
        <w:rPr>
          <w:rFonts w:ascii="Times New Roman" w:eastAsia="Times New Roman" w:hAnsi="Times New Roman" w:cs="Times New Roman"/>
          <w:sz w:val="24"/>
          <w:szCs w:val="24"/>
          <w:lang w:eastAsia="ru-RU"/>
        </w:rPr>
        <w:tab/>
        <w:t>Члени ЕР УТО, що проголосували за рішення про затвердження узгодженого на засіданні варіанту рецензії, підписують його в повному обсязі та без застережень. Члени ЕР УТО, що не проголосували за рішення про затвердження узгодженого на засіданні ЕР УТО варіанту рецензії, мають право надати свою думку у Протоколі засідання ЕР УТО.</w:t>
      </w:r>
    </w:p>
    <w:p w:rsidR="00057FA1" w:rsidRPr="00FD71CC" w:rsidRDefault="00057FA1" w:rsidP="00935C8A">
      <w:pPr>
        <w:tabs>
          <w:tab w:val="num" w:pos="709"/>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8.3.</w:t>
      </w:r>
      <w:r w:rsidRPr="00FD71CC">
        <w:rPr>
          <w:rFonts w:ascii="Times New Roman" w:eastAsia="Times New Roman" w:hAnsi="Times New Roman" w:cs="Times New Roman"/>
          <w:sz w:val="24"/>
          <w:szCs w:val="24"/>
          <w:lang w:eastAsia="ru-RU"/>
        </w:rPr>
        <w:tab/>
        <w:t>Представництва ЕР УТО можуть виконувати рецензування звітів I-</w:t>
      </w:r>
      <w:r w:rsidR="009157BD" w:rsidRPr="009157BD">
        <w:rPr>
          <w:rFonts w:ascii="Times New Roman" w:eastAsia="Times New Roman" w:hAnsi="Times New Roman" w:cs="Times New Roman"/>
          <w:color w:val="FF0000"/>
          <w:sz w:val="24"/>
          <w:szCs w:val="24"/>
          <w:lang w:eastAsia="ru-RU"/>
        </w:rPr>
        <w:t>ІІІ</w:t>
      </w:r>
      <w:r w:rsidR="009157BD">
        <w:rPr>
          <w:rFonts w:ascii="Times New Roman" w:eastAsia="Times New Roman" w:hAnsi="Times New Roman" w:cs="Times New Roman"/>
          <w:sz w:val="24"/>
          <w:szCs w:val="24"/>
          <w:lang w:eastAsia="ru-RU"/>
        </w:rPr>
        <w:t xml:space="preserve"> </w:t>
      </w:r>
      <w:r w:rsidRPr="009157BD">
        <w:rPr>
          <w:rFonts w:ascii="Times New Roman" w:eastAsia="Times New Roman" w:hAnsi="Times New Roman" w:cs="Times New Roman"/>
          <w:strike/>
          <w:color w:val="0070C0"/>
          <w:sz w:val="24"/>
          <w:szCs w:val="24"/>
          <w:lang w:eastAsia="ru-RU"/>
        </w:rPr>
        <w:t>IV</w:t>
      </w:r>
      <w:r w:rsidRPr="00FD71CC">
        <w:rPr>
          <w:rFonts w:ascii="Times New Roman" w:eastAsia="Times New Roman" w:hAnsi="Times New Roman" w:cs="Times New Roman"/>
          <w:sz w:val="24"/>
          <w:szCs w:val="24"/>
          <w:lang w:eastAsia="ru-RU"/>
        </w:rPr>
        <w:t xml:space="preserve"> категорії складності виходячи з наступного: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8.3.1.</w:t>
      </w:r>
      <w:r w:rsidRPr="00FD71CC">
        <w:rPr>
          <w:rFonts w:ascii="Times New Roman" w:eastAsia="Times New Roman" w:hAnsi="Times New Roman" w:cs="Times New Roman"/>
          <w:sz w:val="24"/>
          <w:szCs w:val="24"/>
          <w:lang w:eastAsia="ru-RU"/>
        </w:rPr>
        <w:tab/>
        <w:t>звітів, виконаних членами УТО, що проживають на території відповідних адміністративно-територіальних одиниць (областей, міст) в яких  створено представництво, що подані для обов’язкового  рецензування в порядку громадського контролю  відповідно до Постанови Кабінету Міністрів України «Про порядок визнання Фондом державного майна України статусу саморегулівної організації».</w:t>
      </w:r>
    </w:p>
    <w:p w:rsidR="00057FA1" w:rsidRPr="00ED6E4D"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ED6E4D">
        <w:rPr>
          <w:rFonts w:ascii="Times New Roman" w:eastAsia="Times New Roman" w:hAnsi="Times New Roman" w:cs="Times New Roman"/>
          <w:sz w:val="24"/>
          <w:szCs w:val="24"/>
          <w:lang w:eastAsia="ru-RU"/>
        </w:rPr>
        <w:t>8.3.2.</w:t>
      </w:r>
      <w:r w:rsidRPr="00ED6E4D">
        <w:rPr>
          <w:rFonts w:ascii="Times New Roman" w:eastAsia="Times New Roman" w:hAnsi="Times New Roman" w:cs="Times New Roman"/>
          <w:sz w:val="24"/>
          <w:szCs w:val="24"/>
          <w:lang w:eastAsia="ru-RU"/>
        </w:rPr>
        <w:tab/>
        <w:t>Звітів І, II та III категорії складності, прийнятих до розгляду представництвом ЕР УТО, за дорученням Голови Ради УТО, Голови ЕР УТО, за рішенням Голови відповідного відділення УТО чи Голови представництва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E860FC">
        <w:rPr>
          <w:rFonts w:ascii="Times New Roman" w:eastAsia="Times New Roman" w:hAnsi="Times New Roman" w:cs="Times New Roman"/>
          <w:bCs/>
          <w:sz w:val="24"/>
          <w:szCs w:val="24"/>
          <w:lang w:eastAsia="ru-RU"/>
        </w:rPr>
        <w:t>8.4.</w:t>
      </w:r>
      <w:r w:rsidRPr="00E860FC">
        <w:rPr>
          <w:rFonts w:ascii="Times New Roman" w:eastAsia="Times New Roman" w:hAnsi="Times New Roman" w:cs="Times New Roman"/>
          <w:bCs/>
          <w:sz w:val="24"/>
          <w:szCs w:val="24"/>
          <w:lang w:eastAsia="ru-RU"/>
        </w:rPr>
        <w:tab/>
        <w:t xml:space="preserve">Рецензії на звіти </w:t>
      </w:r>
      <w:r w:rsidR="00ED6E4D">
        <w:rPr>
          <w:rFonts w:ascii="Times New Roman" w:eastAsia="Times New Roman" w:hAnsi="Times New Roman" w:cs="Times New Roman"/>
          <w:bCs/>
          <w:sz w:val="24"/>
          <w:szCs w:val="24"/>
          <w:lang w:eastAsia="ru-RU"/>
        </w:rPr>
        <w:t xml:space="preserve">І, </w:t>
      </w:r>
      <w:r w:rsidRPr="00E860FC">
        <w:rPr>
          <w:rFonts w:ascii="Times New Roman" w:eastAsia="Times New Roman" w:hAnsi="Times New Roman" w:cs="Times New Roman"/>
          <w:bCs/>
          <w:sz w:val="24"/>
          <w:szCs w:val="24"/>
          <w:lang w:eastAsia="ru-RU"/>
        </w:rPr>
        <w:t>ІІ, ІІІ категорії складності виконуються РП ЕР УТО при наявності оцінювачів, що мають достатній досвід виконання робіт за таким напрямом. При необхідності рецензії на звіти погоджуються з ЕР УТО.</w:t>
      </w:r>
    </w:p>
    <w:p w:rsidR="00057FA1" w:rsidRPr="00ED6E4D"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FD71CC">
        <w:rPr>
          <w:rFonts w:ascii="Times New Roman" w:eastAsia="Times New Roman" w:hAnsi="Times New Roman" w:cs="Times New Roman"/>
          <w:bCs/>
          <w:sz w:val="24"/>
          <w:szCs w:val="24"/>
          <w:lang w:eastAsia="ru-RU"/>
        </w:rPr>
        <w:t>8.5.</w:t>
      </w:r>
      <w:r w:rsidRPr="00FD71CC">
        <w:rPr>
          <w:rFonts w:ascii="Times New Roman" w:eastAsia="Times New Roman" w:hAnsi="Times New Roman" w:cs="Times New Roman"/>
          <w:bCs/>
          <w:sz w:val="24"/>
          <w:szCs w:val="24"/>
          <w:lang w:eastAsia="ru-RU"/>
        </w:rPr>
        <w:tab/>
      </w:r>
      <w:r w:rsidR="00641619" w:rsidRPr="00ED6E4D">
        <w:rPr>
          <w:rFonts w:ascii="Times New Roman" w:eastAsia="Times New Roman" w:hAnsi="Times New Roman" w:cs="Times New Roman"/>
          <w:bCs/>
          <w:sz w:val="24"/>
          <w:szCs w:val="24"/>
          <w:lang w:eastAsia="ru-RU"/>
        </w:rPr>
        <w:t xml:space="preserve">При відсутності в складі РП ЕР УТО рецензентів з відповідним досвідом звіти </w:t>
      </w:r>
      <w:r w:rsidR="00ED6E4D" w:rsidRPr="00ED6E4D">
        <w:rPr>
          <w:rFonts w:ascii="Times New Roman" w:eastAsia="Times New Roman" w:hAnsi="Times New Roman" w:cs="Times New Roman"/>
          <w:bCs/>
          <w:sz w:val="24"/>
          <w:szCs w:val="24"/>
          <w:lang w:eastAsia="ru-RU"/>
        </w:rPr>
        <w:t xml:space="preserve"> </w:t>
      </w:r>
      <w:r w:rsidR="00641619" w:rsidRPr="00ED6E4D">
        <w:rPr>
          <w:rFonts w:ascii="Times New Roman" w:eastAsia="Times New Roman" w:hAnsi="Times New Roman" w:cs="Times New Roman"/>
          <w:bCs/>
          <w:sz w:val="24"/>
          <w:szCs w:val="24"/>
          <w:lang w:eastAsia="ru-RU"/>
        </w:rPr>
        <w:t>передаються на рецензування до ЕР УТО.</w:t>
      </w:r>
    </w:p>
    <w:p w:rsidR="00057FA1" w:rsidRPr="00ED6E4D"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ED6E4D">
        <w:rPr>
          <w:rFonts w:ascii="Times New Roman" w:eastAsia="Times New Roman" w:hAnsi="Times New Roman" w:cs="Times New Roman"/>
          <w:bCs/>
          <w:sz w:val="24"/>
          <w:szCs w:val="24"/>
          <w:lang w:eastAsia="ru-RU"/>
        </w:rPr>
        <w:t>8.6.</w:t>
      </w:r>
      <w:r w:rsidRPr="00ED6E4D">
        <w:rPr>
          <w:rFonts w:ascii="Times New Roman" w:eastAsia="Times New Roman" w:hAnsi="Times New Roman" w:cs="Times New Roman"/>
          <w:bCs/>
          <w:sz w:val="24"/>
          <w:szCs w:val="24"/>
          <w:lang w:eastAsia="ru-RU"/>
        </w:rPr>
        <w:tab/>
        <w:t>В разі незгоди зацікавлених осіб з висновками, що містяться в рецензії, що виконане представництвом ЕР УТО, його рецензія може бути оскаржена шляхом звернення до ЕР УТО.</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8.7.</w:t>
      </w:r>
      <w:r w:rsidRPr="00FD71CC">
        <w:rPr>
          <w:rFonts w:ascii="Times New Roman" w:eastAsia="Times New Roman" w:hAnsi="Times New Roman" w:cs="Times New Roman"/>
          <w:sz w:val="24"/>
          <w:szCs w:val="24"/>
          <w:lang w:eastAsia="ru-RU"/>
        </w:rPr>
        <w:tab/>
      </w:r>
      <w:r w:rsidRPr="009D7E3B">
        <w:rPr>
          <w:rFonts w:ascii="Times New Roman" w:eastAsia="Times New Roman" w:hAnsi="Times New Roman" w:cs="Times New Roman"/>
          <w:sz w:val="24"/>
          <w:szCs w:val="24"/>
          <w:lang w:eastAsia="ru-RU"/>
        </w:rPr>
        <w:t xml:space="preserve">Рецензії ЕР </w:t>
      </w:r>
      <w:r w:rsidR="00ED6E4D" w:rsidRPr="009D7E3B">
        <w:rPr>
          <w:rFonts w:ascii="Times New Roman" w:eastAsia="Times New Roman" w:hAnsi="Times New Roman" w:cs="Times New Roman"/>
          <w:sz w:val="24"/>
          <w:szCs w:val="24"/>
          <w:lang w:eastAsia="ru-RU"/>
        </w:rPr>
        <w:t xml:space="preserve">УТО </w:t>
      </w:r>
      <w:r w:rsidRPr="009D7E3B">
        <w:rPr>
          <w:rFonts w:ascii="Times New Roman" w:eastAsia="Times New Roman" w:hAnsi="Times New Roman" w:cs="Times New Roman"/>
          <w:sz w:val="24"/>
          <w:szCs w:val="24"/>
          <w:lang w:eastAsia="ru-RU"/>
        </w:rPr>
        <w:t xml:space="preserve">та РП </w:t>
      </w:r>
      <w:r w:rsidR="00ED6E4D">
        <w:rPr>
          <w:rFonts w:ascii="Times New Roman" w:eastAsia="Times New Roman" w:hAnsi="Times New Roman" w:cs="Times New Roman"/>
          <w:sz w:val="24"/>
          <w:szCs w:val="24"/>
          <w:lang w:eastAsia="ru-RU"/>
        </w:rPr>
        <w:t xml:space="preserve">ЕР </w:t>
      </w:r>
      <w:r w:rsidRPr="009D7E3B">
        <w:rPr>
          <w:rFonts w:ascii="Times New Roman" w:eastAsia="Times New Roman" w:hAnsi="Times New Roman" w:cs="Times New Roman"/>
          <w:sz w:val="24"/>
          <w:szCs w:val="24"/>
          <w:lang w:eastAsia="ru-RU"/>
        </w:rPr>
        <w:t xml:space="preserve">УТО оформляються </w:t>
      </w:r>
      <w:r w:rsidRPr="00E5262C">
        <w:rPr>
          <w:rFonts w:ascii="Times New Roman" w:eastAsia="Times New Roman" w:hAnsi="Times New Roman" w:cs="Times New Roman"/>
          <w:sz w:val="24"/>
          <w:szCs w:val="24"/>
          <w:lang w:eastAsia="ru-RU"/>
        </w:rPr>
        <w:t>на бланку</w:t>
      </w:r>
      <w:r w:rsidR="006431F6" w:rsidRPr="00E5262C">
        <w:rPr>
          <w:rFonts w:ascii="Times New Roman" w:eastAsia="Times New Roman" w:hAnsi="Times New Roman" w:cs="Times New Roman"/>
          <w:sz w:val="24"/>
          <w:szCs w:val="24"/>
          <w:lang w:eastAsia="ru-RU"/>
        </w:rPr>
        <w:t xml:space="preserve"> УТО</w:t>
      </w:r>
      <w:r w:rsidRPr="00E5262C">
        <w:rPr>
          <w:rFonts w:ascii="Times New Roman" w:eastAsia="Times New Roman" w:hAnsi="Times New Roman" w:cs="Times New Roman"/>
          <w:sz w:val="24"/>
          <w:szCs w:val="24"/>
          <w:lang w:eastAsia="ru-RU"/>
        </w:rPr>
        <w:t>, скріпляються відповідною печаткою</w:t>
      </w:r>
      <w:r w:rsidR="00D959BA" w:rsidRPr="00E5262C">
        <w:rPr>
          <w:rFonts w:ascii="Times New Roman" w:eastAsia="Times New Roman" w:hAnsi="Times New Roman" w:cs="Times New Roman"/>
          <w:sz w:val="24"/>
          <w:szCs w:val="24"/>
          <w:lang w:eastAsia="ru-RU"/>
        </w:rPr>
        <w:t xml:space="preserve"> (штампом)</w:t>
      </w:r>
      <w:r w:rsidRPr="00E5262C">
        <w:rPr>
          <w:rFonts w:ascii="Times New Roman" w:eastAsia="Times New Roman" w:hAnsi="Times New Roman" w:cs="Times New Roman"/>
          <w:sz w:val="24"/>
          <w:szCs w:val="24"/>
          <w:lang w:eastAsia="ru-RU"/>
        </w:rPr>
        <w:t>, підлягають реєстрації в книзі реєстрації рецензій та заносяться в електронну базу. Обов’язки по веденню реєстру покладаються на дирекцію УТО (представництва ЕР УТО в областях</w:t>
      </w:r>
      <w:r w:rsidR="009D7E3B" w:rsidRPr="00E5262C">
        <w:rPr>
          <w:rFonts w:ascii="Times New Roman" w:eastAsia="Times New Roman" w:hAnsi="Times New Roman" w:cs="Times New Roman"/>
          <w:sz w:val="24"/>
          <w:szCs w:val="24"/>
          <w:lang w:eastAsia="ru-RU"/>
        </w:rPr>
        <w:t xml:space="preserve"> в особі голови РП ЕР УТО</w:t>
      </w:r>
      <w:r w:rsidRPr="00E5262C">
        <w:rPr>
          <w:rFonts w:ascii="Times New Roman" w:eastAsia="Times New Roman" w:hAnsi="Times New Roman" w:cs="Times New Roman"/>
          <w:sz w:val="24"/>
          <w:szCs w:val="24"/>
          <w:lang w:eastAsia="ru-RU"/>
        </w:rPr>
        <w:t>)</w:t>
      </w:r>
      <w:r w:rsidR="00935C8A" w:rsidRPr="00E5262C">
        <w:rPr>
          <w:rFonts w:ascii="Times New Roman" w:eastAsia="Times New Roman" w:hAnsi="Times New Roman" w:cs="Times New Roman"/>
          <w:sz w:val="24"/>
          <w:szCs w:val="24"/>
          <w:lang w:eastAsia="ru-RU"/>
        </w:rPr>
        <w:t xml:space="preserve">. </w:t>
      </w:r>
      <w:r w:rsidRPr="00E5262C">
        <w:rPr>
          <w:rFonts w:ascii="Times New Roman" w:eastAsia="Times New Roman" w:hAnsi="Times New Roman" w:cs="Times New Roman"/>
          <w:sz w:val="24"/>
          <w:szCs w:val="24"/>
          <w:lang w:eastAsia="ru-RU"/>
        </w:rPr>
        <w:t>Рецензії, які оформлені не на бланках УТО з</w:t>
      </w:r>
      <w:r w:rsidR="00935C8A" w:rsidRPr="00E5262C">
        <w:rPr>
          <w:rFonts w:ascii="Times New Roman" w:eastAsia="Times New Roman" w:hAnsi="Times New Roman" w:cs="Times New Roman"/>
          <w:sz w:val="24"/>
          <w:szCs w:val="24"/>
          <w:lang w:eastAsia="ru-RU"/>
        </w:rPr>
        <w:t>а</w:t>
      </w:r>
      <w:r w:rsidRPr="00E5262C">
        <w:rPr>
          <w:rFonts w:ascii="Times New Roman" w:eastAsia="Times New Roman" w:hAnsi="Times New Roman" w:cs="Times New Roman"/>
          <w:sz w:val="24"/>
          <w:szCs w:val="24"/>
          <w:lang w:eastAsia="ru-RU"/>
        </w:rPr>
        <w:t>вірених відповідним шляхом, вважаються недійсними</w:t>
      </w:r>
      <w:r w:rsidR="009D7E3B" w:rsidRPr="00E5262C">
        <w:rPr>
          <w:rFonts w:ascii="Times New Roman" w:eastAsia="Times New Roman" w:hAnsi="Times New Roman" w:cs="Times New Roman"/>
          <w:sz w:val="24"/>
          <w:szCs w:val="24"/>
          <w:lang w:eastAsia="ru-RU"/>
        </w:rPr>
        <w:t>, крім випадків згідно абзац</w:t>
      </w:r>
      <w:r w:rsidR="002745B9" w:rsidRPr="00E5262C">
        <w:rPr>
          <w:rFonts w:ascii="Times New Roman" w:eastAsia="Times New Roman" w:hAnsi="Times New Roman" w:cs="Times New Roman"/>
          <w:sz w:val="24"/>
          <w:szCs w:val="24"/>
          <w:lang w:eastAsia="ru-RU"/>
        </w:rPr>
        <w:t>у</w:t>
      </w:r>
      <w:r w:rsidR="009D7E3B" w:rsidRPr="00E5262C">
        <w:rPr>
          <w:rFonts w:ascii="Times New Roman" w:eastAsia="Times New Roman" w:hAnsi="Times New Roman" w:cs="Times New Roman"/>
          <w:sz w:val="24"/>
          <w:szCs w:val="24"/>
          <w:lang w:eastAsia="ru-RU"/>
        </w:rPr>
        <w:t xml:space="preserve"> 2 пункту 8.8.2 та  абзацу 2 пункту 8.9.2</w:t>
      </w:r>
      <w:r w:rsidRPr="00E5262C">
        <w:rPr>
          <w:rFonts w:ascii="Times New Roman" w:eastAsia="Times New Roman" w:hAnsi="Times New Roman" w:cs="Times New Roman"/>
          <w:sz w:val="24"/>
          <w:szCs w:val="24"/>
          <w:lang w:eastAsia="ru-RU"/>
        </w:rPr>
        <w:t>.</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8.8.</w:t>
      </w:r>
      <w:r w:rsidRPr="00E5262C">
        <w:rPr>
          <w:rFonts w:ascii="Times New Roman" w:eastAsia="Times New Roman" w:hAnsi="Times New Roman" w:cs="Times New Roman"/>
          <w:sz w:val="24"/>
          <w:szCs w:val="24"/>
          <w:lang w:eastAsia="ru-RU"/>
        </w:rPr>
        <w:tab/>
        <w:t>У випадку коли звіт по оцінці виконаний не членом УТО</w:t>
      </w:r>
      <w:r w:rsidR="00FE77F5" w:rsidRPr="00E5262C">
        <w:rPr>
          <w:rFonts w:ascii="Times New Roman" w:eastAsia="Times New Roman" w:hAnsi="Times New Roman" w:cs="Times New Roman"/>
          <w:sz w:val="24"/>
          <w:szCs w:val="24"/>
          <w:lang w:eastAsia="ru-RU"/>
        </w:rPr>
        <w:t xml:space="preserve"> та він не є членом </w:t>
      </w:r>
      <w:r w:rsidR="00776578" w:rsidRPr="00E5262C">
        <w:rPr>
          <w:rFonts w:ascii="Times New Roman" w:eastAsia="Times New Roman" w:hAnsi="Times New Roman" w:cs="Times New Roman"/>
          <w:sz w:val="24"/>
          <w:szCs w:val="24"/>
          <w:lang w:eastAsia="ru-RU"/>
        </w:rPr>
        <w:t>ж</w:t>
      </w:r>
      <w:r w:rsidR="00FE77F5" w:rsidRPr="00E5262C">
        <w:rPr>
          <w:rFonts w:ascii="Times New Roman" w:eastAsia="Times New Roman" w:hAnsi="Times New Roman" w:cs="Times New Roman"/>
          <w:sz w:val="24"/>
          <w:szCs w:val="24"/>
          <w:lang w:eastAsia="ru-RU"/>
        </w:rPr>
        <w:t>одн</w:t>
      </w:r>
      <w:r w:rsidR="00776578" w:rsidRPr="00E5262C">
        <w:rPr>
          <w:rFonts w:ascii="Times New Roman" w:eastAsia="Times New Roman" w:hAnsi="Times New Roman" w:cs="Times New Roman"/>
          <w:sz w:val="24"/>
          <w:szCs w:val="24"/>
          <w:lang w:eastAsia="ru-RU"/>
        </w:rPr>
        <w:t>ої</w:t>
      </w:r>
      <w:r w:rsidR="00FE77F5" w:rsidRPr="00E5262C">
        <w:rPr>
          <w:rFonts w:ascii="Times New Roman" w:eastAsia="Times New Roman" w:hAnsi="Times New Roman" w:cs="Times New Roman"/>
          <w:sz w:val="24"/>
          <w:szCs w:val="24"/>
          <w:lang w:eastAsia="ru-RU"/>
        </w:rPr>
        <w:t xml:space="preserve"> з саморегулівних організацій оцінювачів</w:t>
      </w:r>
      <w:r w:rsidRPr="00E5262C">
        <w:rPr>
          <w:rFonts w:ascii="Times New Roman" w:eastAsia="Times New Roman" w:hAnsi="Times New Roman" w:cs="Times New Roman"/>
          <w:sz w:val="24"/>
          <w:szCs w:val="24"/>
          <w:lang w:eastAsia="ru-RU"/>
        </w:rPr>
        <w:t>, реалізується наступна процедура:</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xml:space="preserve">8.8.1. </w:t>
      </w:r>
      <w:r w:rsidRPr="00E5262C">
        <w:rPr>
          <w:rFonts w:ascii="Times New Roman" w:eastAsia="Times New Roman" w:hAnsi="Times New Roman" w:cs="Times New Roman"/>
          <w:sz w:val="24"/>
          <w:szCs w:val="24"/>
          <w:lang w:eastAsia="ru-RU"/>
        </w:rPr>
        <w:tab/>
        <w:t>Голова ЕР чи РП ЕР інформує членів Експертної ради чи РП ЕР відносно ситуації, що пов’язана із звітом наданим для рецензування.</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lastRenderedPageBreak/>
        <w:t>8.8.2.</w:t>
      </w:r>
      <w:r w:rsidRPr="00E5262C">
        <w:rPr>
          <w:rFonts w:ascii="Times New Roman" w:eastAsia="Times New Roman" w:hAnsi="Times New Roman" w:cs="Times New Roman"/>
          <w:sz w:val="24"/>
          <w:szCs w:val="24"/>
          <w:lang w:eastAsia="ru-RU"/>
        </w:rPr>
        <w:tab/>
        <w:t>Після обговорення членами ЕР чи РП ЕР</w:t>
      </w:r>
      <w:r w:rsidR="00FE77F5" w:rsidRPr="00E5262C">
        <w:rPr>
          <w:rFonts w:ascii="Times New Roman" w:eastAsia="Times New Roman" w:hAnsi="Times New Roman" w:cs="Times New Roman"/>
          <w:sz w:val="24"/>
          <w:szCs w:val="24"/>
          <w:lang w:eastAsia="ru-RU"/>
        </w:rPr>
        <w:t xml:space="preserve">, Головою ЕР чи РП ЕР </w:t>
      </w:r>
      <w:r w:rsidRPr="00E5262C">
        <w:rPr>
          <w:rFonts w:ascii="Times New Roman" w:eastAsia="Times New Roman" w:hAnsi="Times New Roman" w:cs="Times New Roman"/>
          <w:sz w:val="24"/>
          <w:szCs w:val="24"/>
          <w:lang w:eastAsia="ru-RU"/>
        </w:rPr>
        <w:t xml:space="preserve"> приймається одне з наступних рішень:</w:t>
      </w:r>
    </w:p>
    <w:p w:rsidR="00057FA1" w:rsidRPr="00E5262C" w:rsidRDefault="00057FA1" w:rsidP="0020596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 xml:space="preserve">Звіт рецензується ЕР чи РП ЕР, при цьому в рецензії зазначається що оцінювач не є членом </w:t>
      </w:r>
      <w:r w:rsidRPr="00E5262C">
        <w:rPr>
          <w:rFonts w:ascii="Times New Roman" w:eastAsia="Times New Roman" w:hAnsi="Times New Roman" w:cs="Times New Roman"/>
          <w:sz w:val="24"/>
          <w:szCs w:val="24"/>
          <w:lang w:eastAsia="ru-RU"/>
        </w:rPr>
        <w:t>УТО</w:t>
      </w:r>
      <w:r w:rsidR="00776578" w:rsidRPr="00E5262C">
        <w:rPr>
          <w:rFonts w:ascii="Times New Roman" w:eastAsia="Times New Roman" w:hAnsi="Times New Roman" w:cs="Times New Roman"/>
          <w:sz w:val="24"/>
          <w:szCs w:val="24"/>
          <w:lang w:eastAsia="ru-RU"/>
        </w:rPr>
        <w:t xml:space="preserve"> та не є членом жодної з саморегулівних організацій оцінювачів</w:t>
      </w:r>
      <w:r w:rsidRPr="00E5262C">
        <w:rPr>
          <w:rFonts w:ascii="Times New Roman" w:eastAsia="Times New Roman" w:hAnsi="Times New Roman" w:cs="Times New Roman"/>
          <w:sz w:val="24"/>
          <w:szCs w:val="24"/>
          <w:lang w:eastAsia="ru-RU"/>
        </w:rPr>
        <w:t>;</w:t>
      </w:r>
    </w:p>
    <w:p w:rsidR="00057FA1" w:rsidRPr="00641619" w:rsidRDefault="00057FA1" w:rsidP="00205962">
      <w:pPr>
        <w:tabs>
          <w:tab w:val="left" w:pos="1276"/>
        </w:tabs>
        <w:spacing w:after="0" w:line="240" w:lineRule="auto"/>
        <w:ind w:firstLine="709"/>
        <w:jc w:val="both"/>
        <w:rPr>
          <w:rFonts w:ascii="Times New Roman" w:eastAsia="Times New Roman" w:hAnsi="Times New Roman" w:cs="Times New Roman"/>
          <w:strike/>
          <w:color w:val="0070C0"/>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З</w:t>
      </w:r>
      <w:r w:rsidR="007C06C0" w:rsidRPr="00E5262C">
        <w:rPr>
          <w:rFonts w:ascii="Times New Roman" w:eastAsia="Times New Roman" w:hAnsi="Times New Roman" w:cs="Times New Roman"/>
          <w:sz w:val="24"/>
          <w:szCs w:val="24"/>
          <w:lang w:eastAsia="ru-RU"/>
        </w:rPr>
        <w:t>а дорученням з</w:t>
      </w:r>
      <w:r w:rsidRPr="00E5262C">
        <w:rPr>
          <w:rFonts w:ascii="Times New Roman" w:eastAsia="Times New Roman" w:hAnsi="Times New Roman" w:cs="Times New Roman"/>
          <w:sz w:val="24"/>
          <w:szCs w:val="24"/>
          <w:lang w:eastAsia="ru-RU"/>
        </w:rPr>
        <w:t xml:space="preserve">віт рецензується </w:t>
      </w:r>
      <w:r w:rsidR="00205962" w:rsidRPr="00E5262C">
        <w:rPr>
          <w:rFonts w:ascii="Times New Roman" w:eastAsia="Times New Roman" w:hAnsi="Times New Roman" w:cs="Times New Roman"/>
          <w:sz w:val="24"/>
          <w:szCs w:val="24"/>
          <w:lang w:eastAsia="ru-RU"/>
        </w:rPr>
        <w:t xml:space="preserve">одним </w:t>
      </w:r>
      <w:r w:rsidR="002B1242" w:rsidRPr="00E5262C">
        <w:rPr>
          <w:rFonts w:ascii="Times New Roman" w:eastAsia="Times New Roman" w:hAnsi="Times New Roman" w:cs="Times New Roman"/>
          <w:sz w:val="24"/>
          <w:szCs w:val="24"/>
          <w:lang w:eastAsia="ru-RU"/>
        </w:rPr>
        <w:t xml:space="preserve">із </w:t>
      </w:r>
      <w:r w:rsidRPr="00E5262C">
        <w:rPr>
          <w:rFonts w:ascii="Times New Roman" w:eastAsia="Times New Roman" w:hAnsi="Times New Roman" w:cs="Times New Roman"/>
          <w:sz w:val="24"/>
          <w:szCs w:val="24"/>
          <w:lang w:eastAsia="ru-RU"/>
        </w:rPr>
        <w:t>член</w:t>
      </w:r>
      <w:r w:rsidR="002B1242" w:rsidRPr="00E5262C">
        <w:rPr>
          <w:rFonts w:ascii="Times New Roman" w:eastAsia="Times New Roman" w:hAnsi="Times New Roman" w:cs="Times New Roman"/>
          <w:sz w:val="24"/>
          <w:szCs w:val="24"/>
          <w:lang w:eastAsia="ru-RU"/>
        </w:rPr>
        <w:t>ів</w:t>
      </w:r>
      <w:r w:rsidRPr="00E5262C">
        <w:rPr>
          <w:rFonts w:ascii="Times New Roman" w:eastAsia="Times New Roman" w:hAnsi="Times New Roman" w:cs="Times New Roman"/>
          <w:sz w:val="24"/>
          <w:szCs w:val="24"/>
          <w:lang w:eastAsia="ru-RU"/>
        </w:rPr>
        <w:t xml:space="preserve"> ЕР (РП ЕР), </w:t>
      </w:r>
      <w:r w:rsidR="00205962" w:rsidRPr="00E5262C">
        <w:rPr>
          <w:rFonts w:ascii="Times New Roman" w:eastAsia="Times New Roman" w:hAnsi="Times New Roman" w:cs="Times New Roman"/>
          <w:sz w:val="24"/>
          <w:szCs w:val="24"/>
          <w:lang w:eastAsia="ru-RU"/>
        </w:rPr>
        <w:t xml:space="preserve">при цьому  рецензія </w:t>
      </w:r>
      <w:r w:rsidR="000C4A4F" w:rsidRPr="00E5262C">
        <w:rPr>
          <w:rFonts w:ascii="Times New Roman" w:eastAsia="Times New Roman" w:hAnsi="Times New Roman" w:cs="Times New Roman"/>
          <w:sz w:val="24"/>
          <w:szCs w:val="24"/>
          <w:lang w:eastAsia="ru-RU"/>
        </w:rPr>
        <w:t xml:space="preserve">не </w:t>
      </w:r>
      <w:r w:rsidR="00205962" w:rsidRPr="00E5262C">
        <w:rPr>
          <w:rFonts w:ascii="Times New Roman" w:eastAsia="Times New Roman" w:hAnsi="Times New Roman" w:cs="Times New Roman"/>
          <w:sz w:val="24"/>
          <w:szCs w:val="24"/>
          <w:lang w:eastAsia="ru-RU"/>
        </w:rPr>
        <w:t>підписується від імені УТО та рецензент виступа</w:t>
      </w:r>
      <w:r w:rsidR="002B1242" w:rsidRPr="00E5262C">
        <w:rPr>
          <w:rFonts w:ascii="Times New Roman" w:eastAsia="Times New Roman" w:hAnsi="Times New Roman" w:cs="Times New Roman"/>
          <w:sz w:val="24"/>
          <w:szCs w:val="24"/>
          <w:lang w:eastAsia="ru-RU"/>
        </w:rPr>
        <w:t>є</w:t>
      </w:r>
      <w:r w:rsidR="00205962" w:rsidRPr="00E5262C">
        <w:rPr>
          <w:rFonts w:ascii="Times New Roman" w:eastAsia="Times New Roman" w:hAnsi="Times New Roman" w:cs="Times New Roman"/>
          <w:sz w:val="24"/>
          <w:szCs w:val="24"/>
          <w:lang w:eastAsia="ru-RU"/>
        </w:rPr>
        <w:t xml:space="preserve"> </w:t>
      </w:r>
      <w:r w:rsidRPr="00E5262C">
        <w:rPr>
          <w:rFonts w:ascii="Times New Roman" w:eastAsia="Times New Roman" w:hAnsi="Times New Roman" w:cs="Times New Roman"/>
          <w:sz w:val="24"/>
          <w:szCs w:val="24"/>
          <w:lang w:eastAsia="ru-RU"/>
        </w:rPr>
        <w:t>як фізичн</w:t>
      </w:r>
      <w:r w:rsidR="002B1242" w:rsidRPr="00E5262C">
        <w:rPr>
          <w:rFonts w:ascii="Times New Roman" w:eastAsia="Times New Roman" w:hAnsi="Times New Roman" w:cs="Times New Roman"/>
          <w:sz w:val="24"/>
          <w:szCs w:val="24"/>
          <w:lang w:eastAsia="ru-RU"/>
        </w:rPr>
        <w:t>а</w:t>
      </w:r>
      <w:r w:rsidR="00205962" w:rsidRPr="00E5262C">
        <w:rPr>
          <w:rFonts w:ascii="Times New Roman" w:eastAsia="Times New Roman" w:hAnsi="Times New Roman" w:cs="Times New Roman"/>
          <w:sz w:val="24"/>
          <w:szCs w:val="24"/>
          <w:lang w:eastAsia="ru-RU"/>
        </w:rPr>
        <w:t xml:space="preserve"> </w:t>
      </w:r>
      <w:r w:rsidRPr="00E5262C">
        <w:rPr>
          <w:rFonts w:ascii="Times New Roman" w:eastAsia="Times New Roman" w:hAnsi="Times New Roman" w:cs="Times New Roman"/>
          <w:sz w:val="24"/>
          <w:szCs w:val="24"/>
          <w:lang w:eastAsia="ru-RU"/>
        </w:rPr>
        <w:t>особ</w:t>
      </w:r>
      <w:r w:rsidR="002B1242" w:rsidRPr="00E5262C">
        <w:rPr>
          <w:rFonts w:ascii="Times New Roman" w:eastAsia="Times New Roman" w:hAnsi="Times New Roman" w:cs="Times New Roman"/>
          <w:sz w:val="24"/>
          <w:szCs w:val="24"/>
          <w:lang w:eastAsia="ru-RU"/>
        </w:rPr>
        <w:t>а</w:t>
      </w:r>
      <w:r w:rsidR="00205962" w:rsidRPr="00E5262C">
        <w:rPr>
          <w:rFonts w:ascii="Times New Roman" w:eastAsia="Times New Roman" w:hAnsi="Times New Roman" w:cs="Times New Roman"/>
          <w:sz w:val="24"/>
          <w:szCs w:val="24"/>
          <w:lang w:eastAsia="ru-RU"/>
        </w:rPr>
        <w:t>, як</w:t>
      </w:r>
      <w:r w:rsidR="002B1242" w:rsidRPr="00E5262C">
        <w:rPr>
          <w:rFonts w:ascii="Times New Roman" w:eastAsia="Times New Roman" w:hAnsi="Times New Roman" w:cs="Times New Roman"/>
          <w:sz w:val="24"/>
          <w:szCs w:val="24"/>
          <w:lang w:eastAsia="ru-RU"/>
        </w:rPr>
        <w:t>а</w:t>
      </w:r>
      <w:r w:rsidR="00205962" w:rsidRPr="00E5262C">
        <w:rPr>
          <w:rFonts w:ascii="Times New Roman" w:eastAsia="Times New Roman" w:hAnsi="Times New Roman" w:cs="Times New Roman"/>
          <w:sz w:val="24"/>
          <w:szCs w:val="24"/>
          <w:lang w:eastAsia="ru-RU"/>
        </w:rPr>
        <w:t xml:space="preserve"> </w:t>
      </w:r>
      <w:r w:rsidR="00205962" w:rsidRPr="00FD71CC">
        <w:rPr>
          <w:rFonts w:ascii="Times New Roman" w:eastAsia="Times New Roman" w:hAnsi="Times New Roman" w:cs="Times New Roman"/>
          <w:sz w:val="24"/>
          <w:szCs w:val="24"/>
          <w:lang w:eastAsia="ru-RU"/>
        </w:rPr>
        <w:t>ма</w:t>
      </w:r>
      <w:r w:rsidR="002B1242">
        <w:rPr>
          <w:rFonts w:ascii="Times New Roman" w:eastAsia="Times New Roman" w:hAnsi="Times New Roman" w:cs="Times New Roman"/>
          <w:sz w:val="24"/>
          <w:szCs w:val="24"/>
          <w:lang w:eastAsia="ru-RU"/>
        </w:rPr>
        <w:t>є</w:t>
      </w:r>
      <w:r w:rsidR="00205962" w:rsidRPr="00FD71CC">
        <w:rPr>
          <w:rFonts w:ascii="Times New Roman" w:eastAsia="Times New Roman" w:hAnsi="Times New Roman" w:cs="Times New Roman"/>
          <w:sz w:val="24"/>
          <w:szCs w:val="24"/>
          <w:lang w:eastAsia="ru-RU"/>
        </w:rPr>
        <w:t xml:space="preserve"> право проводити рецензування згідно вимог ст. 13 Закону України «Про оцінку майна, майнових прав та професійну оціночну діяльність в Україні».</w:t>
      </w:r>
    </w:p>
    <w:p w:rsidR="00057FA1" w:rsidRPr="00FD71CC" w:rsidRDefault="00057FA1" w:rsidP="0020596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Звіт не рецензується і передається до ФДМУ або до Екзаменаційної комісії ФДМУ.</w:t>
      </w:r>
    </w:p>
    <w:p w:rsidR="00FE77F5" w:rsidRPr="00E5262C" w:rsidRDefault="00057FA1" w:rsidP="00FE77F5">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8.9.</w:t>
      </w:r>
      <w:r w:rsidRPr="00FD71CC">
        <w:rPr>
          <w:rFonts w:ascii="Times New Roman" w:eastAsia="Times New Roman" w:hAnsi="Times New Roman" w:cs="Times New Roman"/>
          <w:sz w:val="24"/>
          <w:szCs w:val="24"/>
          <w:lang w:eastAsia="ru-RU"/>
        </w:rPr>
        <w:tab/>
      </w:r>
      <w:r w:rsidR="00FE77F5" w:rsidRPr="00E5262C">
        <w:rPr>
          <w:rFonts w:ascii="Times New Roman" w:eastAsia="Times New Roman" w:hAnsi="Times New Roman" w:cs="Times New Roman"/>
          <w:sz w:val="24"/>
          <w:szCs w:val="24"/>
          <w:lang w:eastAsia="ru-RU"/>
        </w:rPr>
        <w:t>У випадку коли звіт по оцінці виконаний не членом УТО</w:t>
      </w:r>
      <w:r w:rsidR="00CB3FC4" w:rsidRPr="00E5262C">
        <w:rPr>
          <w:rFonts w:ascii="Times New Roman" w:eastAsia="Times New Roman" w:hAnsi="Times New Roman" w:cs="Times New Roman"/>
          <w:sz w:val="24"/>
          <w:szCs w:val="24"/>
          <w:lang w:eastAsia="ru-RU"/>
        </w:rPr>
        <w:t xml:space="preserve"> та він є членом іншої  саморегулівної організації оцінювачів </w:t>
      </w:r>
      <w:r w:rsidR="00FE77F5" w:rsidRPr="00E5262C">
        <w:rPr>
          <w:rFonts w:ascii="Times New Roman" w:eastAsia="Times New Roman" w:hAnsi="Times New Roman" w:cs="Times New Roman"/>
          <w:sz w:val="24"/>
          <w:szCs w:val="24"/>
          <w:lang w:eastAsia="ru-RU"/>
        </w:rPr>
        <w:t>, реалізується наступна процедура:</w:t>
      </w:r>
    </w:p>
    <w:p w:rsidR="00FE77F5" w:rsidRPr="00E5262C" w:rsidRDefault="00FE77F5" w:rsidP="00FE77F5">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xml:space="preserve">8.9.1. </w:t>
      </w:r>
      <w:r w:rsidRPr="00E5262C">
        <w:rPr>
          <w:rFonts w:ascii="Times New Roman" w:eastAsia="Times New Roman" w:hAnsi="Times New Roman" w:cs="Times New Roman"/>
          <w:sz w:val="24"/>
          <w:szCs w:val="24"/>
          <w:lang w:eastAsia="ru-RU"/>
        </w:rPr>
        <w:tab/>
        <w:t>Голова ЕР чи РП ЕР інформує членів Експертної ради чи РП ЕР відносно ситуації, що пов’язана із звітом наданим для рецензування.</w:t>
      </w:r>
    </w:p>
    <w:p w:rsidR="00FE77F5" w:rsidRPr="00E5262C" w:rsidRDefault="00FE77F5" w:rsidP="00FE77F5">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8.9.2.</w:t>
      </w:r>
      <w:r w:rsidRPr="00E5262C">
        <w:rPr>
          <w:rFonts w:ascii="Times New Roman" w:eastAsia="Times New Roman" w:hAnsi="Times New Roman" w:cs="Times New Roman"/>
          <w:sz w:val="24"/>
          <w:szCs w:val="24"/>
          <w:lang w:eastAsia="ru-RU"/>
        </w:rPr>
        <w:tab/>
        <w:t>Після обговорення членами ЕР чи РП ЕР, Головою ЕР чи РП ЕР  приймається одне з наступних рішень:</w:t>
      </w:r>
    </w:p>
    <w:p w:rsidR="00FE77F5" w:rsidRPr="00E5262C" w:rsidRDefault="00FE77F5" w:rsidP="00FE77F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Звіт рецензується ЕР чи РП ЕР, при цьому в рецензії зазначається що оцінювач не є членом УТО;</w:t>
      </w:r>
    </w:p>
    <w:p w:rsidR="00FE77F5" w:rsidRPr="00E5262C" w:rsidRDefault="00FE77F5" w:rsidP="00FE77F5">
      <w:pPr>
        <w:tabs>
          <w:tab w:val="left" w:pos="1276"/>
        </w:tabs>
        <w:spacing w:after="0" w:line="240" w:lineRule="auto"/>
        <w:ind w:firstLine="709"/>
        <w:jc w:val="both"/>
        <w:rPr>
          <w:rFonts w:ascii="Times New Roman" w:eastAsia="Times New Roman" w:hAnsi="Times New Roman" w:cs="Times New Roman"/>
          <w:strike/>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За дорученням звіт рецензується одним із членів ЕР (РП ЕР), при цьому  рецензія не підписується від імені УТО та рецензент виступає як фізична особа, яка має право проводити рецензування згідно вимог ст. 13 Закону України «Про оцінку майна, майнових прав та професійну оціночну діяльність в Україні»</w:t>
      </w:r>
      <w:r w:rsidR="009D7E3B" w:rsidRPr="00E5262C">
        <w:rPr>
          <w:rFonts w:ascii="Times New Roman" w:eastAsia="Times New Roman" w:hAnsi="Times New Roman" w:cs="Times New Roman"/>
          <w:sz w:val="24"/>
          <w:szCs w:val="24"/>
          <w:lang w:eastAsia="ru-RU"/>
        </w:rPr>
        <w:t>;</w:t>
      </w:r>
    </w:p>
    <w:p w:rsidR="00FE77F5" w:rsidRPr="00E5262C" w:rsidRDefault="00FE77F5" w:rsidP="00FE77F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 xml:space="preserve">Звіт не рецензується і передається до ФДМУ </w:t>
      </w:r>
      <w:r w:rsidR="00CB3FC4" w:rsidRPr="00E5262C">
        <w:rPr>
          <w:rFonts w:ascii="Times New Roman" w:eastAsia="Times New Roman" w:hAnsi="Times New Roman" w:cs="Times New Roman"/>
          <w:sz w:val="24"/>
          <w:szCs w:val="24"/>
          <w:lang w:eastAsia="ru-RU"/>
        </w:rPr>
        <w:t xml:space="preserve">та іншій  саморегулівній організації оцінювачів, членом якої є оцінювач з можливим доданням міркувань щодо якості </w:t>
      </w:r>
      <w:r w:rsidR="002745B9" w:rsidRPr="00E5262C">
        <w:rPr>
          <w:rFonts w:ascii="Times New Roman" w:eastAsia="Times New Roman" w:hAnsi="Times New Roman" w:cs="Times New Roman"/>
          <w:sz w:val="24"/>
          <w:szCs w:val="24"/>
          <w:lang w:eastAsia="ru-RU"/>
        </w:rPr>
        <w:t xml:space="preserve">і достовірності наданого </w:t>
      </w:r>
      <w:r w:rsidR="00CB3FC4" w:rsidRPr="00E5262C">
        <w:rPr>
          <w:rFonts w:ascii="Times New Roman" w:eastAsia="Times New Roman" w:hAnsi="Times New Roman" w:cs="Times New Roman"/>
          <w:sz w:val="24"/>
          <w:szCs w:val="24"/>
          <w:lang w:eastAsia="ru-RU"/>
        </w:rPr>
        <w:t>звіту.</w:t>
      </w:r>
    </w:p>
    <w:p w:rsidR="00057FA1" w:rsidRPr="00E5262C" w:rsidRDefault="00FE77F5" w:rsidP="00205962">
      <w:pPr>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8.10. </w:t>
      </w:r>
      <w:r w:rsidR="00057FA1" w:rsidRPr="00E5262C">
        <w:rPr>
          <w:rFonts w:ascii="Times New Roman" w:eastAsia="Times New Roman" w:hAnsi="Times New Roman" w:cs="Times New Roman"/>
          <w:sz w:val="24"/>
          <w:szCs w:val="24"/>
          <w:lang w:eastAsia="ru-RU"/>
        </w:rPr>
        <w:t xml:space="preserve">Форма </w:t>
      </w:r>
      <w:r w:rsidRPr="00E5262C">
        <w:rPr>
          <w:rFonts w:ascii="Times New Roman" w:eastAsia="Times New Roman" w:hAnsi="Times New Roman" w:cs="Times New Roman"/>
          <w:sz w:val="24"/>
          <w:szCs w:val="24"/>
          <w:lang w:val="ru-RU" w:eastAsia="ru-RU"/>
        </w:rPr>
        <w:t xml:space="preserve">та склад </w:t>
      </w:r>
      <w:r w:rsidR="00057FA1" w:rsidRPr="00E5262C">
        <w:rPr>
          <w:rFonts w:ascii="Times New Roman" w:eastAsia="Times New Roman" w:hAnsi="Times New Roman" w:cs="Times New Roman"/>
          <w:sz w:val="24"/>
          <w:szCs w:val="24"/>
          <w:lang w:eastAsia="ru-RU"/>
        </w:rPr>
        <w:t xml:space="preserve">рецензії </w:t>
      </w:r>
      <w:r w:rsidRPr="00E5262C">
        <w:rPr>
          <w:rFonts w:ascii="Times New Roman" w:eastAsia="Times New Roman" w:hAnsi="Times New Roman" w:cs="Times New Roman"/>
          <w:sz w:val="24"/>
          <w:szCs w:val="24"/>
          <w:lang w:eastAsia="ru-RU"/>
        </w:rPr>
        <w:t xml:space="preserve">повинна відповідати </w:t>
      </w:r>
      <w:r w:rsidR="00057FA1" w:rsidRPr="00E5262C">
        <w:rPr>
          <w:rFonts w:ascii="Times New Roman" w:eastAsia="Times New Roman" w:hAnsi="Times New Roman" w:cs="Times New Roman"/>
          <w:sz w:val="24"/>
          <w:szCs w:val="24"/>
          <w:lang w:eastAsia="ru-RU"/>
        </w:rPr>
        <w:t>«Положенн</w:t>
      </w:r>
      <w:r w:rsidRPr="00E5262C">
        <w:rPr>
          <w:rFonts w:ascii="Times New Roman" w:eastAsia="Times New Roman" w:hAnsi="Times New Roman" w:cs="Times New Roman"/>
          <w:sz w:val="24"/>
          <w:szCs w:val="24"/>
          <w:lang w:eastAsia="ru-RU"/>
        </w:rPr>
        <w:t>ю</w:t>
      </w:r>
      <w:r w:rsidR="00057FA1" w:rsidRPr="00E5262C">
        <w:rPr>
          <w:rFonts w:ascii="Times New Roman" w:eastAsia="Times New Roman" w:hAnsi="Times New Roman" w:cs="Times New Roman"/>
          <w:sz w:val="24"/>
          <w:szCs w:val="24"/>
          <w:lang w:eastAsia="ru-RU"/>
        </w:rPr>
        <w:t xml:space="preserve"> про рецензування звітів про незалежну оцінку майна та майнових прав», яке затверджується Радою УТО</w:t>
      </w:r>
      <w:r w:rsidRPr="00E5262C">
        <w:rPr>
          <w:rFonts w:ascii="Times New Roman" w:eastAsia="Times New Roman" w:hAnsi="Times New Roman" w:cs="Times New Roman"/>
          <w:sz w:val="24"/>
          <w:szCs w:val="24"/>
          <w:lang w:eastAsia="ru-RU"/>
        </w:rPr>
        <w:t xml:space="preserve"> та яка обов’язкова для застосування членами ЕР УТО та РП ЕР УТО</w:t>
      </w:r>
      <w:r w:rsidR="00057FA1" w:rsidRPr="00E5262C">
        <w:rPr>
          <w:rFonts w:ascii="Times New Roman" w:eastAsia="Times New Roman" w:hAnsi="Times New Roman" w:cs="Times New Roman"/>
          <w:sz w:val="24"/>
          <w:szCs w:val="24"/>
          <w:lang w:eastAsia="ru-RU"/>
        </w:rPr>
        <w:t>.</w:t>
      </w:r>
    </w:p>
    <w:p w:rsidR="00057FA1" w:rsidRPr="00E5262C" w:rsidRDefault="00FE77F5"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8.11</w:t>
      </w:r>
      <w:r w:rsidR="00057FA1" w:rsidRPr="00E5262C">
        <w:rPr>
          <w:rFonts w:ascii="Times New Roman" w:eastAsia="Times New Roman" w:hAnsi="Times New Roman" w:cs="Times New Roman"/>
          <w:sz w:val="24"/>
          <w:szCs w:val="24"/>
          <w:lang w:eastAsia="ru-RU"/>
        </w:rPr>
        <w:t xml:space="preserve">. </w:t>
      </w:r>
      <w:r w:rsidR="00057FA1" w:rsidRPr="00E5262C">
        <w:rPr>
          <w:rFonts w:ascii="Times New Roman" w:eastAsia="Times New Roman" w:hAnsi="Times New Roman" w:cs="Times New Roman"/>
          <w:sz w:val="24"/>
          <w:szCs w:val="24"/>
          <w:lang w:eastAsia="ru-RU"/>
        </w:rPr>
        <w:tab/>
        <w:t xml:space="preserve">В окремих випадках (недостатність інформації, невідповідність документу вимогам Національних стандартів тощо) ЕР УТО складає не рецензію, а </w:t>
      </w:r>
      <w:r w:rsidR="002745B9" w:rsidRPr="00E5262C">
        <w:rPr>
          <w:rFonts w:ascii="Times New Roman" w:eastAsia="Times New Roman" w:hAnsi="Times New Roman" w:cs="Times New Roman"/>
          <w:sz w:val="24"/>
          <w:szCs w:val="24"/>
          <w:lang w:eastAsia="ru-RU"/>
        </w:rPr>
        <w:t>письм</w:t>
      </w:r>
      <w:r w:rsidR="00E5262C" w:rsidRPr="00E5262C">
        <w:rPr>
          <w:rFonts w:ascii="Times New Roman" w:eastAsia="Times New Roman" w:hAnsi="Times New Roman" w:cs="Times New Roman"/>
          <w:sz w:val="24"/>
          <w:szCs w:val="24"/>
          <w:lang w:eastAsia="ru-RU"/>
        </w:rPr>
        <w:t>ову відповідь,</w:t>
      </w:r>
      <w:r w:rsidR="002745B9" w:rsidRPr="00E5262C">
        <w:rPr>
          <w:rFonts w:ascii="Times New Roman" w:eastAsia="Times New Roman" w:hAnsi="Times New Roman" w:cs="Times New Roman"/>
          <w:sz w:val="24"/>
          <w:szCs w:val="24"/>
          <w:lang w:eastAsia="ru-RU"/>
        </w:rPr>
        <w:t xml:space="preserve"> в якій</w:t>
      </w:r>
      <w:r w:rsidR="00057FA1" w:rsidRPr="00E5262C">
        <w:rPr>
          <w:rFonts w:ascii="Times New Roman" w:eastAsia="Times New Roman" w:hAnsi="Times New Roman" w:cs="Times New Roman"/>
          <w:sz w:val="24"/>
          <w:szCs w:val="24"/>
          <w:lang w:eastAsia="ru-RU"/>
        </w:rPr>
        <w:t xml:space="preserve"> наводяться міркування щодо якості і достовірності наданого матеріалу.</w:t>
      </w:r>
    </w:p>
    <w:p w:rsidR="00935C8A" w:rsidRPr="00E5262C" w:rsidRDefault="00935C8A" w:rsidP="00935C8A">
      <w:pPr>
        <w:spacing w:after="0" w:line="240" w:lineRule="auto"/>
        <w:ind w:firstLine="709"/>
        <w:contextualSpacing/>
        <w:jc w:val="center"/>
        <w:rPr>
          <w:rFonts w:ascii="Times New Roman" w:hAnsi="Times New Roman" w:cs="Times New Roman"/>
          <w:b/>
          <w:bCs/>
          <w:iCs/>
          <w:sz w:val="24"/>
          <w:szCs w:val="24"/>
        </w:rPr>
      </w:pPr>
    </w:p>
    <w:p w:rsidR="00057FA1" w:rsidRPr="00FD71CC" w:rsidRDefault="00057FA1" w:rsidP="00935C8A">
      <w:pPr>
        <w:spacing w:after="0" w:line="240" w:lineRule="auto"/>
        <w:ind w:firstLine="709"/>
        <w:contextualSpacing/>
        <w:jc w:val="center"/>
        <w:rPr>
          <w:rFonts w:ascii="Times New Roman" w:hAnsi="Times New Roman" w:cs="Times New Roman"/>
          <w:sz w:val="24"/>
          <w:szCs w:val="24"/>
          <w:lang w:eastAsia="ru-RU"/>
        </w:rPr>
      </w:pPr>
      <w:r w:rsidRPr="00FD71CC">
        <w:rPr>
          <w:rFonts w:ascii="Times New Roman" w:hAnsi="Times New Roman" w:cs="Times New Roman"/>
          <w:b/>
          <w:bCs/>
          <w:iCs/>
          <w:sz w:val="24"/>
          <w:szCs w:val="24"/>
        </w:rPr>
        <w:t>9. Апеляції на рецензії представництв ЕР УТО, звернення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9.1. На рецензію виконану представництвом ЕР УТО в ЕР УТО може бути направлена апеляція.</w:t>
      </w:r>
    </w:p>
    <w:p w:rsidR="00057FA1" w:rsidRPr="00FD71CC" w:rsidRDefault="00057FA1" w:rsidP="00935C8A">
      <w:pPr>
        <w:spacing w:after="0" w:line="240" w:lineRule="auto"/>
        <w:ind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9.2. Якщо у членів ЕР, залучених до розгляду, зауваження по рецензії відсутні, Голова ЕР доповідає результати на засіданні ЕР УТО із складанням відповідного протоколу.</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Якщо на думку більшості членів ЕР рецензія не є коректною, по роботі </w:t>
      </w:r>
      <w:r w:rsidR="003564B9" w:rsidRPr="00FD71CC">
        <w:rPr>
          <w:rFonts w:ascii="Times New Roman" w:hAnsi="Times New Roman" w:cs="Times New Roman"/>
          <w:sz w:val="24"/>
          <w:szCs w:val="24"/>
        </w:rPr>
        <w:t>при</w:t>
      </w:r>
      <w:r w:rsidRPr="00FD71CC">
        <w:rPr>
          <w:rFonts w:ascii="Times New Roman" w:hAnsi="Times New Roman" w:cs="Times New Roman"/>
          <w:sz w:val="24"/>
          <w:szCs w:val="24"/>
        </w:rPr>
        <w:t>значається основний рецензент і складається рецензія ЕР УТО.</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rPr>
        <w:t>В разі прийняття ЕР УТО варіанту рецензії, що повністю або частково спростовує висновки, що містяться в рецензії представництва ЕР УТО, рецензія представництва ЕР УТО вважається не чинною, про що  мають бути в письмовій формі повідомлені:</w:t>
      </w:r>
    </w:p>
    <w:p w:rsidR="00057FA1" w:rsidRPr="00FD71CC" w:rsidRDefault="00057FA1" w:rsidP="00935C8A">
      <w:pPr>
        <w:numPr>
          <w:ilvl w:val="0"/>
          <w:numId w:val="13"/>
        </w:numPr>
        <w:tabs>
          <w:tab w:val="num" w:pos="972"/>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Представництво ЕР УТО, що виконало рецензію, що втратила чинність;</w:t>
      </w:r>
    </w:p>
    <w:p w:rsidR="00057FA1" w:rsidRPr="00FD71CC" w:rsidRDefault="00057FA1" w:rsidP="00935C8A">
      <w:pPr>
        <w:numPr>
          <w:ilvl w:val="0"/>
          <w:numId w:val="13"/>
        </w:numPr>
        <w:tabs>
          <w:tab w:val="num" w:pos="972"/>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Особа, що звернулася з апеляцією до ЕР УТО.</w:t>
      </w:r>
    </w:p>
    <w:p w:rsidR="00641619" w:rsidRPr="00E5262C" w:rsidRDefault="00641619" w:rsidP="00935C8A">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E5262C">
        <w:rPr>
          <w:rFonts w:ascii="Times New Roman" w:hAnsi="Times New Roman" w:cs="Times New Roman"/>
          <w:sz w:val="24"/>
          <w:szCs w:val="24"/>
          <w:lang w:eastAsia="ru-RU"/>
        </w:rPr>
        <w:t>Члени РП ЕР УТО, що виконали рецензію, що втратила чинність на підставі рецензії ЕР УТО, повинні надати до ЕР УТО свої звіти по відповідній спеціалізації, на рецензування з подальшим прийняттям рішення щодо доцільності перебування цих оцінювачів у складі РП ЕР УТО.</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E5262C">
        <w:rPr>
          <w:rFonts w:ascii="Times New Roman" w:hAnsi="Times New Roman" w:cs="Times New Roman"/>
          <w:sz w:val="24"/>
          <w:szCs w:val="24"/>
        </w:rPr>
        <w:t xml:space="preserve">Рецензія, виконана в порядку </w:t>
      </w:r>
      <w:r w:rsidRPr="00FD71CC">
        <w:rPr>
          <w:rFonts w:ascii="Times New Roman" w:hAnsi="Times New Roman" w:cs="Times New Roman"/>
          <w:sz w:val="24"/>
          <w:szCs w:val="24"/>
        </w:rPr>
        <w:t>апеляції реєструється у звичайному порядку.</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В окремих випадках (робота ІІ, ІІІ категорії складності, конфліктні ситуації) РП ЕР УТО може звернутись до ЕР УТО для підтвердження висновків, наведених в рецензії. Розгляд рецензії відбувається у відповідності до процедури, наведеної в пп. 9.3, 9.4.</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lastRenderedPageBreak/>
        <w:t>10. Звітність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10.1.</w:t>
      </w:r>
      <w:r w:rsidRPr="00FD71CC">
        <w:rPr>
          <w:rFonts w:ascii="Times New Roman" w:eastAsia="Times New Roman" w:hAnsi="Times New Roman" w:cs="Times New Roman"/>
          <w:sz w:val="24"/>
          <w:szCs w:val="24"/>
          <w:lang w:eastAsia="ru-RU"/>
        </w:rPr>
        <w:tab/>
        <w:t>ЕР УТО в особі Голови ЕР УТО звітує перед Радою УТО на кожному засіданні Ради УТО, у випадку включення відповідного питання до порядку денного засідань Ради УТО, але не менш ніж раз на рік.</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10.2.</w:t>
      </w:r>
      <w:r w:rsidRPr="00FD71CC">
        <w:rPr>
          <w:rFonts w:ascii="Times New Roman" w:eastAsia="Times New Roman" w:hAnsi="Times New Roman" w:cs="Times New Roman"/>
          <w:sz w:val="24"/>
          <w:szCs w:val="24"/>
          <w:lang w:eastAsia="ru-RU"/>
        </w:rPr>
        <w:tab/>
        <w:t>Представництва ЕР УТО в електронному вигляді звітують перед УТО один раз в квартал. Порядок та форма звітів представництв ЕР УТО затверджується ЕР УТО. Контроль за виконанням покладений на заступника голови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10.3. </w:t>
      </w:r>
      <w:r w:rsidRPr="00FD71CC">
        <w:rPr>
          <w:rFonts w:ascii="Times New Roman" w:eastAsia="Times New Roman" w:hAnsi="Times New Roman" w:cs="Times New Roman"/>
          <w:sz w:val="24"/>
          <w:szCs w:val="24"/>
          <w:lang w:eastAsia="ru-RU"/>
        </w:rPr>
        <w:tab/>
      </w:r>
      <w:r w:rsidRPr="00FD71CC">
        <w:rPr>
          <w:rFonts w:ascii="Times New Roman" w:eastAsia="Times New Roman" w:hAnsi="Times New Roman" w:cs="Times New Roman"/>
          <w:sz w:val="24"/>
          <w:szCs w:val="24"/>
          <w:lang w:eastAsia="uk-UA"/>
        </w:rPr>
        <w:t>Інформація, що внесена до реєстру рецензій ЕР УТО та відповідних РП ЕР УТО (див. п. 8.7.), включається до єдиного реєстру рецензій, що ведеться дирекцією УТО.</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11. Матеріально-технічне забезпечення діяльності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w:t>
      </w:r>
      <w:r w:rsidRPr="00FD71CC">
        <w:rPr>
          <w:rFonts w:ascii="Times New Roman" w:eastAsia="Times New Roman" w:hAnsi="Times New Roman" w:cs="Times New Roman"/>
          <w:sz w:val="24"/>
          <w:szCs w:val="24"/>
          <w:lang w:eastAsia="ru-RU"/>
        </w:rPr>
        <w:tab/>
        <w:t>Обов’язки щодо матеріально-технічного забезпечення роботи ЕР УТО покладаються відповідно на дирекцію УТО та КП „ІКЦ УТО”. Ці обов’язки полягають в:</w:t>
      </w:r>
    </w:p>
    <w:p w:rsidR="00057FA1" w:rsidRPr="00FD71CC" w:rsidRDefault="00250126" w:rsidP="00935C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57FA1" w:rsidRPr="00FD71CC">
        <w:rPr>
          <w:rFonts w:ascii="Times New Roman" w:eastAsia="Times New Roman" w:hAnsi="Times New Roman" w:cs="Times New Roman"/>
          <w:sz w:val="24"/>
          <w:szCs w:val="24"/>
          <w:lang w:eastAsia="ru-RU"/>
        </w:rPr>
        <w:t>1. Наданні приміщення для засідань ЕР УТО;</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11.1.2.</w:t>
      </w:r>
      <w:r w:rsidRPr="00DF0BD3">
        <w:rPr>
          <w:rFonts w:ascii="Times New Roman" w:eastAsia="Times New Roman" w:hAnsi="Times New Roman" w:cs="Times New Roman"/>
          <w:sz w:val="24"/>
          <w:szCs w:val="24"/>
          <w:lang w:eastAsia="ru-RU"/>
        </w:rPr>
        <w:tab/>
        <w:t>Наданні технічних та канцелярських засобів;</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11.1.3.</w:t>
      </w:r>
      <w:r w:rsidRPr="00DF0BD3">
        <w:rPr>
          <w:rFonts w:ascii="Times New Roman" w:eastAsia="Times New Roman" w:hAnsi="Times New Roman" w:cs="Times New Roman"/>
          <w:sz w:val="24"/>
          <w:szCs w:val="24"/>
          <w:lang w:eastAsia="ru-RU"/>
        </w:rPr>
        <w:tab/>
      </w:r>
      <w:r w:rsidR="00DF0BD3" w:rsidRPr="00DF0BD3">
        <w:rPr>
          <w:rFonts w:ascii="Times New Roman" w:eastAsia="Times New Roman" w:hAnsi="Times New Roman" w:cs="Times New Roman"/>
          <w:sz w:val="24"/>
          <w:szCs w:val="24"/>
        </w:rPr>
        <w:t>. Веденні електронної бази рецензій</w:t>
      </w:r>
      <w:r w:rsidRPr="00DF0BD3">
        <w:rPr>
          <w:rFonts w:ascii="Times New Roman" w:eastAsia="Times New Roman" w:hAnsi="Times New Roman" w:cs="Times New Roman"/>
          <w:sz w:val="24"/>
          <w:szCs w:val="24"/>
          <w:lang w:eastAsia="ru-RU"/>
        </w:rPr>
        <w:t>;</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11.1.4.</w:t>
      </w:r>
      <w:r w:rsidRPr="00DF0BD3">
        <w:rPr>
          <w:rFonts w:ascii="Times New Roman" w:eastAsia="Times New Roman" w:hAnsi="Times New Roman" w:cs="Times New Roman"/>
          <w:sz w:val="24"/>
          <w:szCs w:val="24"/>
          <w:lang w:eastAsia="ru-RU"/>
        </w:rPr>
        <w:tab/>
        <w:t>Веденні реєстру громадського контролю згідно з  Постановою Кабінету Міністрів України „Про порядок визнання Фондом державного майна України статусу саморегулівної організації”;</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11.1.5.</w:t>
      </w:r>
      <w:r w:rsidRPr="00DF0BD3">
        <w:rPr>
          <w:rFonts w:ascii="Times New Roman" w:eastAsia="Times New Roman" w:hAnsi="Times New Roman" w:cs="Times New Roman"/>
          <w:sz w:val="24"/>
          <w:szCs w:val="24"/>
          <w:lang w:eastAsia="ru-RU"/>
        </w:rPr>
        <w:tab/>
        <w:t>Зберіганні документації ЕР УТО;</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11.1.6.</w:t>
      </w:r>
      <w:r w:rsidRPr="00DF0BD3">
        <w:rPr>
          <w:rFonts w:ascii="Times New Roman" w:eastAsia="Times New Roman" w:hAnsi="Times New Roman" w:cs="Times New Roman"/>
          <w:sz w:val="24"/>
          <w:szCs w:val="24"/>
          <w:lang w:eastAsia="ru-RU"/>
        </w:rPr>
        <w:tab/>
        <w:t>Виконанні функцій канцелярії ЕР УТО, забезпеченні листування та пересилки матеріалів, що підлягають розгляду ЕР УТО;</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11.1.7.</w:t>
      </w:r>
      <w:r w:rsidRPr="00DF0BD3">
        <w:rPr>
          <w:rFonts w:ascii="Times New Roman" w:eastAsia="Times New Roman" w:hAnsi="Times New Roman" w:cs="Times New Roman"/>
          <w:sz w:val="24"/>
          <w:szCs w:val="24"/>
          <w:lang w:eastAsia="ru-RU"/>
        </w:rPr>
        <w:tab/>
        <w:t>Підготовці до засідань та скликання засідань ЕР УТО;</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11.1.8.</w:t>
      </w:r>
      <w:r w:rsidRPr="00DF0BD3">
        <w:rPr>
          <w:rFonts w:ascii="Times New Roman" w:eastAsia="Times New Roman" w:hAnsi="Times New Roman" w:cs="Times New Roman"/>
          <w:sz w:val="24"/>
          <w:szCs w:val="24"/>
          <w:lang w:eastAsia="ru-RU"/>
        </w:rPr>
        <w:tab/>
        <w:t>Ведення протоколів засідань ЕР УТО;</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11.1.9.</w:t>
      </w:r>
      <w:r w:rsidRPr="00DF0BD3">
        <w:rPr>
          <w:rFonts w:ascii="Times New Roman" w:eastAsia="Times New Roman" w:hAnsi="Times New Roman" w:cs="Times New Roman"/>
          <w:sz w:val="24"/>
          <w:szCs w:val="24"/>
          <w:lang w:eastAsia="ru-RU"/>
        </w:rPr>
        <w:tab/>
        <w:t>Оплати робіт з рецензування, що проводиться членами ЕР УТО (представництв ЕР УТО).</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11.2. Обов’язки щодо матеріально-технічного забезпечення роботи РП ЕР УТО покладаються відповідно на дирекцію УТО, КП „ІКЦ УТО”, РП ЕР УТО. Ці обов’язки полягають в:</w:t>
      </w:r>
    </w:p>
    <w:p w:rsidR="00057FA1" w:rsidRPr="00DF0B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 xml:space="preserve">11.2.1. </w:t>
      </w:r>
      <w:r w:rsidR="00DF0BD3" w:rsidRPr="00DF0BD3">
        <w:rPr>
          <w:rFonts w:ascii="Times New Roman" w:eastAsia="Times New Roman" w:hAnsi="Times New Roman" w:cs="Times New Roman"/>
          <w:sz w:val="24"/>
          <w:szCs w:val="24"/>
        </w:rPr>
        <w:t>. Веденні електронної бази рецензій</w:t>
      </w:r>
      <w:r w:rsidRPr="00DF0BD3">
        <w:rPr>
          <w:rFonts w:ascii="Times New Roman" w:eastAsia="Times New Roman" w:hAnsi="Times New Roman" w:cs="Times New Roman"/>
          <w:sz w:val="24"/>
          <w:szCs w:val="24"/>
          <w:lang w:eastAsia="ru-RU"/>
        </w:rPr>
        <w:t>;</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DF0BD3">
        <w:rPr>
          <w:rFonts w:ascii="Times New Roman" w:eastAsia="Times New Roman" w:hAnsi="Times New Roman" w:cs="Times New Roman"/>
          <w:sz w:val="24"/>
          <w:szCs w:val="24"/>
          <w:lang w:eastAsia="ru-RU"/>
        </w:rPr>
        <w:t>11.2.2</w:t>
      </w:r>
      <w:r w:rsidRPr="00DF0BD3">
        <w:rPr>
          <w:rFonts w:ascii="Times New Roman" w:eastAsia="Times New Roman" w:hAnsi="Times New Roman" w:cs="Times New Roman"/>
          <w:sz w:val="24"/>
          <w:szCs w:val="24"/>
          <w:lang w:eastAsia="ru-RU"/>
        </w:rPr>
        <w:tab/>
        <w:t>Веденні реєстру громадського контролю згідно з</w:t>
      </w:r>
      <w:r w:rsidRPr="00B36116">
        <w:rPr>
          <w:rFonts w:ascii="Times New Roman" w:eastAsia="Times New Roman" w:hAnsi="Times New Roman" w:cs="Times New Roman"/>
          <w:sz w:val="24"/>
          <w:szCs w:val="24"/>
          <w:lang w:eastAsia="ru-RU"/>
        </w:rPr>
        <w:t xml:space="preserve">  Постановою Кабінету Міністрів України «Про порядок визнання Фондом державного майна України статусу саморегулівної організації»;</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11.2.3. Зберіганні документації РП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11.2.4. Виконанні функцій канцелярії РП ЕР УТО, забезпеченні листування та пересилки матеріалів, що підлягають розгляду РП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11.2.5. Підготовці до засідань та скликання засідань РП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11.2.6. Ведення протоколів засідань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11.2.7. Оплати робіт з рецензування, що проводиться членами РП ЕР УТО.</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12. Оплата робіт з рецензування</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12.1.</w:t>
      </w:r>
      <w:r w:rsidRPr="00FD71CC">
        <w:rPr>
          <w:rFonts w:ascii="Times New Roman" w:eastAsia="Times New Roman" w:hAnsi="Times New Roman" w:cs="Times New Roman"/>
          <w:sz w:val="24"/>
          <w:szCs w:val="24"/>
          <w:lang w:eastAsia="ru-RU"/>
        </w:rPr>
        <w:tab/>
        <w:t>Рецензії ЕР УТО та РП ЕР УТО виконуються на платній основі, виключення стосуються рецензій, виконаних:</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в якості громадського контролю;</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за рішенням ЕР УТО та РП ЕР УТО щодо звернень правоохоронних органів та Фонду державного майна України (його регіональних відділень), якщо по Звіту з оцінки прийняте майнове рішення та сплата за рецензування з боку Оцінювача, чий Звіт з оцінки рецензується, не можлива.</w:t>
      </w:r>
    </w:p>
    <w:p w:rsidR="007408CB" w:rsidRPr="007408CB"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7408CB">
        <w:rPr>
          <w:rFonts w:ascii="Times New Roman" w:eastAsia="Times New Roman" w:hAnsi="Times New Roman" w:cs="Times New Roman"/>
          <w:sz w:val="24"/>
          <w:szCs w:val="24"/>
          <w:lang w:eastAsia="ru-RU"/>
        </w:rPr>
        <w:t>12.2.</w:t>
      </w:r>
      <w:r w:rsidRPr="007408CB">
        <w:rPr>
          <w:rFonts w:ascii="Times New Roman" w:eastAsia="Times New Roman" w:hAnsi="Times New Roman" w:cs="Times New Roman"/>
          <w:sz w:val="24"/>
          <w:szCs w:val="24"/>
          <w:lang w:eastAsia="ru-RU"/>
        </w:rPr>
        <w:tab/>
      </w:r>
      <w:r w:rsidR="007408CB" w:rsidRPr="007408CB">
        <w:rPr>
          <w:rFonts w:ascii="Times New Roman" w:eastAsia="Times New Roman" w:hAnsi="Times New Roman" w:cs="Times New Roman"/>
          <w:sz w:val="24"/>
          <w:szCs w:val="24"/>
          <w:lang w:eastAsia="ru-RU"/>
        </w:rPr>
        <w:t>Оплата за рецензування надходить на р/</w:t>
      </w:r>
      <w:proofErr w:type="spellStart"/>
      <w:r w:rsidR="007408CB" w:rsidRPr="007408CB">
        <w:rPr>
          <w:rFonts w:ascii="Times New Roman" w:eastAsia="Times New Roman" w:hAnsi="Times New Roman" w:cs="Times New Roman"/>
          <w:sz w:val="24"/>
          <w:szCs w:val="24"/>
          <w:lang w:eastAsia="ru-RU"/>
        </w:rPr>
        <w:t>р</w:t>
      </w:r>
      <w:proofErr w:type="spellEnd"/>
      <w:r w:rsidR="007408CB" w:rsidRPr="007408CB">
        <w:rPr>
          <w:rFonts w:ascii="Times New Roman" w:eastAsia="Times New Roman" w:hAnsi="Times New Roman" w:cs="Times New Roman"/>
          <w:sz w:val="24"/>
          <w:szCs w:val="24"/>
          <w:lang w:eastAsia="ru-RU"/>
        </w:rPr>
        <w:t xml:space="preserve"> КП «ІКЦ УТО» як інформаційно-консультаційні послуги з питань рецензування або на р/</w:t>
      </w:r>
      <w:proofErr w:type="spellStart"/>
      <w:r w:rsidR="007408CB" w:rsidRPr="007408CB">
        <w:rPr>
          <w:rFonts w:ascii="Times New Roman" w:eastAsia="Times New Roman" w:hAnsi="Times New Roman" w:cs="Times New Roman"/>
          <w:sz w:val="24"/>
          <w:szCs w:val="24"/>
          <w:lang w:eastAsia="ru-RU"/>
        </w:rPr>
        <w:t>р</w:t>
      </w:r>
      <w:proofErr w:type="spellEnd"/>
      <w:r w:rsidR="007408CB" w:rsidRPr="007408CB">
        <w:rPr>
          <w:rFonts w:ascii="Times New Roman" w:eastAsia="Times New Roman" w:hAnsi="Times New Roman" w:cs="Times New Roman"/>
          <w:sz w:val="24"/>
          <w:szCs w:val="24"/>
          <w:lang w:eastAsia="ru-RU"/>
        </w:rPr>
        <w:t xml:space="preserve"> УТО як безповоротна фінансова допомога та (в разі наявності) на р/</w:t>
      </w:r>
      <w:proofErr w:type="spellStart"/>
      <w:r w:rsidR="007408CB" w:rsidRPr="007408CB">
        <w:rPr>
          <w:rFonts w:ascii="Times New Roman" w:eastAsia="Times New Roman" w:hAnsi="Times New Roman" w:cs="Times New Roman"/>
          <w:sz w:val="24"/>
          <w:szCs w:val="24"/>
          <w:lang w:eastAsia="ru-RU"/>
        </w:rPr>
        <w:t>р</w:t>
      </w:r>
      <w:proofErr w:type="spellEnd"/>
      <w:r w:rsidR="007408CB" w:rsidRPr="007408CB">
        <w:rPr>
          <w:rFonts w:ascii="Times New Roman" w:eastAsia="Times New Roman" w:hAnsi="Times New Roman" w:cs="Times New Roman"/>
          <w:sz w:val="24"/>
          <w:szCs w:val="24"/>
          <w:lang w:eastAsia="ru-RU"/>
        </w:rPr>
        <w:t xml:space="preserve"> обласних відділень УТО, а також відділень в м. Києві та Севастополі і АР Крим.</w:t>
      </w:r>
    </w:p>
    <w:p w:rsidR="007408CB" w:rsidRPr="007408CB"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7408CB">
        <w:rPr>
          <w:rFonts w:ascii="Times New Roman" w:eastAsia="Times New Roman" w:hAnsi="Times New Roman" w:cs="Times New Roman"/>
          <w:sz w:val="24"/>
          <w:szCs w:val="24"/>
          <w:lang w:eastAsia="ru-RU"/>
        </w:rPr>
        <w:t>12.3.</w:t>
      </w:r>
      <w:r w:rsidRPr="007408CB">
        <w:rPr>
          <w:rFonts w:ascii="Times New Roman" w:eastAsia="Times New Roman" w:hAnsi="Times New Roman" w:cs="Times New Roman"/>
          <w:sz w:val="24"/>
          <w:szCs w:val="24"/>
          <w:lang w:eastAsia="ru-RU"/>
        </w:rPr>
        <w:tab/>
      </w:r>
      <w:r w:rsidR="007408CB" w:rsidRPr="007408CB">
        <w:rPr>
          <w:rFonts w:ascii="Times New Roman" w:eastAsia="Times New Roman" w:hAnsi="Times New Roman" w:cs="Times New Roman"/>
          <w:sz w:val="24"/>
          <w:szCs w:val="24"/>
          <w:lang w:eastAsia="ru-RU"/>
        </w:rPr>
        <w:t>Плата за послуги визначається в залежності від строків і складності робіт, згідно тарифів, визначених та затверджених Радою УТО в документі «орієнтовні</w:t>
      </w:r>
      <w:r w:rsidR="007408CB" w:rsidRPr="007408CB">
        <w:rPr>
          <w:rFonts w:ascii="Times New Roman" w:eastAsia="Times New Roman" w:hAnsi="Times New Roman" w:cs="Times New Roman"/>
          <w:sz w:val="24"/>
          <w:szCs w:val="24"/>
          <w:lang w:eastAsia="uk-UA"/>
        </w:rPr>
        <w:t xml:space="preserve"> тарифи за </w:t>
      </w:r>
      <w:r w:rsidR="007408CB" w:rsidRPr="007408CB">
        <w:rPr>
          <w:rFonts w:ascii="Times New Roman" w:eastAsia="Times New Roman" w:hAnsi="Times New Roman" w:cs="Times New Roman"/>
          <w:sz w:val="24"/>
          <w:szCs w:val="24"/>
          <w:lang w:eastAsia="uk-UA"/>
        </w:rPr>
        <w:lastRenderedPageBreak/>
        <w:t xml:space="preserve">рецензування </w:t>
      </w:r>
      <w:r w:rsidR="007408CB" w:rsidRPr="007408CB">
        <w:rPr>
          <w:rFonts w:ascii="Times New Roman" w:eastAsia="Times New Roman" w:hAnsi="Times New Roman" w:cs="Times New Roman"/>
          <w:sz w:val="24"/>
          <w:szCs w:val="24"/>
          <w:lang w:eastAsia="ru-RU"/>
        </w:rPr>
        <w:t>ЕР УТО та РП ЕР УТО</w:t>
      </w:r>
      <w:r w:rsidR="007408CB" w:rsidRPr="007408CB">
        <w:rPr>
          <w:rFonts w:ascii="Times New Roman" w:eastAsia="Times New Roman" w:hAnsi="Times New Roman" w:cs="Times New Roman"/>
          <w:sz w:val="24"/>
          <w:szCs w:val="24"/>
          <w:lang w:eastAsia="uk-UA"/>
        </w:rPr>
        <w:t>»</w:t>
      </w:r>
      <w:r w:rsidR="007408CB" w:rsidRPr="007408CB">
        <w:rPr>
          <w:rFonts w:ascii="Times New Roman" w:eastAsia="Times New Roman" w:hAnsi="Times New Roman" w:cs="Times New Roman"/>
          <w:sz w:val="24"/>
          <w:szCs w:val="24"/>
          <w:lang w:eastAsia="ru-RU"/>
        </w:rPr>
        <w:t xml:space="preserve">. </w:t>
      </w:r>
      <w:r w:rsidR="007408CB" w:rsidRPr="007408CB">
        <w:rPr>
          <w:rFonts w:ascii="Times New Roman" w:eastAsia="Times New Roman" w:hAnsi="Times New Roman" w:cs="Times New Roman"/>
          <w:sz w:val="24"/>
          <w:szCs w:val="24"/>
          <w:lang w:eastAsia="uk-UA"/>
        </w:rPr>
        <w:t xml:space="preserve">В залежності від економічної ситуації у відповідному регіоні РП ЕР можуть бути прийняті коригуючи коефіцієнти до представлених тарифів </w:t>
      </w:r>
      <w:r w:rsidR="007408CB" w:rsidRPr="007408CB">
        <w:rPr>
          <w:rFonts w:ascii="Times New Roman" w:eastAsia="Times New Roman" w:hAnsi="Times New Roman" w:cs="Times New Roman"/>
          <w:sz w:val="24"/>
          <w:szCs w:val="24"/>
          <w:lang w:eastAsia="ru-RU"/>
        </w:rPr>
        <w:t>визначених Радою УТО</w:t>
      </w:r>
      <w:r w:rsidR="007408CB" w:rsidRPr="007408CB">
        <w:rPr>
          <w:rFonts w:ascii="Times New Roman" w:eastAsia="Times New Roman" w:hAnsi="Times New Roman" w:cs="Times New Roman"/>
          <w:sz w:val="24"/>
          <w:szCs w:val="24"/>
          <w:lang w:eastAsia="uk-UA"/>
        </w:rPr>
        <w:t>, як в більшу сторону так і в меншу. При  коригуванні в меншу сторону тарифів за рецензування, коригуючи коефіцієнти не повинні бути менші ніж 80% від базового тарифу, про що вказується у звіті (в електронному вигляді)  про рецензії.</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12.4.</w:t>
      </w:r>
      <w:r w:rsidRPr="00FD71CC">
        <w:rPr>
          <w:rFonts w:ascii="Times New Roman" w:eastAsia="Times New Roman" w:hAnsi="Times New Roman" w:cs="Times New Roman"/>
          <w:sz w:val="24"/>
          <w:szCs w:val="24"/>
          <w:lang w:eastAsia="ru-RU"/>
        </w:rPr>
        <w:tab/>
        <w:t xml:space="preserve">Якщо кошти поступають на р/р обласних </w:t>
      </w:r>
      <w:r w:rsidR="00935C8A" w:rsidRPr="00FD71CC">
        <w:rPr>
          <w:rFonts w:ascii="Times New Roman" w:eastAsia="Times New Roman" w:hAnsi="Times New Roman" w:cs="Times New Roman"/>
          <w:sz w:val="24"/>
          <w:szCs w:val="24"/>
          <w:lang w:eastAsia="ru-RU"/>
        </w:rPr>
        <w:t xml:space="preserve">підрозділів </w:t>
      </w:r>
      <w:r w:rsidRPr="00FD71CC">
        <w:rPr>
          <w:rFonts w:ascii="Times New Roman" w:eastAsia="Times New Roman" w:hAnsi="Times New Roman" w:cs="Times New Roman"/>
          <w:sz w:val="24"/>
          <w:szCs w:val="24"/>
          <w:lang w:eastAsia="ru-RU"/>
        </w:rPr>
        <w:t xml:space="preserve">УТО, а також </w:t>
      </w:r>
      <w:r w:rsidR="00935C8A" w:rsidRPr="00FD71CC">
        <w:rPr>
          <w:rFonts w:ascii="Times New Roman" w:eastAsia="Times New Roman" w:hAnsi="Times New Roman" w:cs="Times New Roman"/>
          <w:sz w:val="24"/>
          <w:szCs w:val="24"/>
          <w:lang w:eastAsia="ru-RU"/>
        </w:rPr>
        <w:t>підрозділів</w:t>
      </w:r>
      <w:r w:rsidRPr="00FD71CC">
        <w:rPr>
          <w:rFonts w:ascii="Times New Roman" w:eastAsia="Times New Roman" w:hAnsi="Times New Roman" w:cs="Times New Roman"/>
          <w:sz w:val="24"/>
          <w:szCs w:val="24"/>
          <w:lang w:eastAsia="ru-RU"/>
        </w:rPr>
        <w:t xml:space="preserve"> </w:t>
      </w:r>
      <w:r w:rsidR="00935C8A" w:rsidRPr="00FD71CC">
        <w:rPr>
          <w:rFonts w:ascii="Times New Roman" w:eastAsia="Times New Roman" w:hAnsi="Times New Roman" w:cs="Times New Roman"/>
          <w:sz w:val="24"/>
          <w:szCs w:val="24"/>
          <w:lang w:eastAsia="ru-RU"/>
        </w:rPr>
        <w:t>у</w:t>
      </w:r>
      <w:r w:rsidRPr="00FD71CC">
        <w:rPr>
          <w:rFonts w:ascii="Times New Roman" w:eastAsia="Times New Roman" w:hAnsi="Times New Roman" w:cs="Times New Roman"/>
          <w:sz w:val="24"/>
          <w:szCs w:val="24"/>
          <w:lang w:eastAsia="ru-RU"/>
        </w:rPr>
        <w:t xml:space="preserve"> м. Севастополі і АР Крим, після сплати робіт рецензентів ЕР УТО та РП ЕР УТО, </w:t>
      </w:r>
      <w:r w:rsidR="0052432C" w:rsidRPr="00FD71CC">
        <w:rPr>
          <w:rFonts w:ascii="Times New Roman" w:eastAsia="Times New Roman" w:hAnsi="Times New Roman" w:cs="Times New Roman"/>
          <w:sz w:val="24"/>
          <w:szCs w:val="24"/>
          <w:lang w:eastAsia="ru-RU"/>
        </w:rPr>
        <w:t xml:space="preserve">витрат пов’язаних із забезпеченням рецензування (вартість яких не повинна бути більше 5% від вартості рецензування), </w:t>
      </w:r>
      <w:r w:rsidRPr="00FD71CC">
        <w:rPr>
          <w:rFonts w:ascii="Times New Roman" w:eastAsia="Times New Roman" w:hAnsi="Times New Roman" w:cs="Times New Roman"/>
          <w:sz w:val="24"/>
          <w:szCs w:val="24"/>
          <w:lang w:eastAsia="ru-RU"/>
        </w:rPr>
        <w:t xml:space="preserve">50% </w:t>
      </w:r>
      <w:r w:rsidR="006431F6" w:rsidRPr="00FD71CC">
        <w:rPr>
          <w:rFonts w:ascii="Times New Roman" w:eastAsia="Times New Roman" w:hAnsi="Times New Roman" w:cs="Times New Roman"/>
          <w:sz w:val="24"/>
          <w:szCs w:val="24"/>
          <w:lang w:eastAsia="ru-RU"/>
        </w:rPr>
        <w:t xml:space="preserve">від залишку суми </w:t>
      </w:r>
      <w:r w:rsidRPr="00FD71CC">
        <w:rPr>
          <w:rFonts w:ascii="Times New Roman" w:eastAsia="Times New Roman" w:hAnsi="Times New Roman" w:cs="Times New Roman"/>
          <w:sz w:val="24"/>
          <w:szCs w:val="24"/>
          <w:lang w:eastAsia="ru-RU"/>
        </w:rPr>
        <w:t>перераховується на р/р УТО</w:t>
      </w:r>
      <w:r w:rsidR="00131B97" w:rsidRPr="00FD71CC">
        <w:rPr>
          <w:rFonts w:ascii="Times New Roman" w:eastAsia="Times New Roman" w:hAnsi="Times New Roman" w:cs="Times New Roman"/>
          <w:sz w:val="24"/>
          <w:szCs w:val="24"/>
          <w:lang w:eastAsia="ru-RU"/>
        </w:rPr>
        <w:t xml:space="preserve"> або ІКЦ УТО</w:t>
      </w:r>
      <w:r w:rsidRPr="00FD71CC">
        <w:rPr>
          <w:rFonts w:ascii="Times New Roman" w:eastAsia="Times New Roman" w:hAnsi="Times New Roman" w:cs="Times New Roman"/>
          <w:sz w:val="24"/>
          <w:szCs w:val="24"/>
          <w:lang w:eastAsia="ru-RU"/>
        </w:rPr>
        <w:t>.</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12.5. Оплата робіт рецензентів ЕР УТО та РП ЕР УТО здійснюється згідно окремого Порядку «</w:t>
      </w:r>
      <w:r w:rsidRPr="00FD71CC">
        <w:rPr>
          <w:rFonts w:ascii="Times New Roman" w:eastAsia="Times New Roman" w:hAnsi="Times New Roman" w:cs="Times New Roman"/>
          <w:sz w:val="24"/>
          <w:szCs w:val="24"/>
          <w:lang w:eastAsia="uk-UA"/>
        </w:rPr>
        <w:t>Порядок щодо організації процедури рецензування звітів та сплати робіт за рецензування»</w:t>
      </w:r>
      <w:r w:rsidRPr="00FD71CC">
        <w:rPr>
          <w:rFonts w:ascii="Times New Roman" w:eastAsia="Times New Roman" w:hAnsi="Times New Roman" w:cs="Times New Roman"/>
          <w:sz w:val="24"/>
          <w:szCs w:val="24"/>
          <w:lang w:eastAsia="ru-RU"/>
        </w:rPr>
        <w:t>, який приймається Радою УТО та затверджується Головою УТО.</w:t>
      </w:r>
    </w:p>
    <w:p w:rsidR="00935C8A" w:rsidRPr="00FD71CC" w:rsidRDefault="00935C8A" w:rsidP="00935C8A">
      <w:pPr>
        <w:spacing w:after="0" w:line="240" w:lineRule="auto"/>
        <w:ind w:firstLine="709"/>
        <w:jc w:val="center"/>
        <w:rPr>
          <w:rFonts w:ascii="Times New Roman" w:eastAsia="Times New Roman" w:hAnsi="Times New Roman" w:cs="Times New Roman"/>
          <w:b/>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sz w:val="24"/>
          <w:szCs w:val="24"/>
          <w:lang w:eastAsia="ru-RU"/>
        </w:rPr>
        <w:t>13. Позбавлення статусу члена ЕР РП УТО та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13. 1. Позбавлення статусу члена ЕР УТО та РП ЕР УТО проводиться  у таких випадках:</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за власною заявою про вихід зі складу ЕР РП УТО або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в разі смерті члена ЕР РП УТО або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 у </w:t>
      </w:r>
      <w:r w:rsidR="00935C8A" w:rsidRPr="00FD71CC">
        <w:rPr>
          <w:rFonts w:ascii="Times New Roman" w:eastAsia="Times New Roman" w:hAnsi="Times New Roman" w:cs="Times New Roman"/>
          <w:sz w:val="24"/>
          <w:szCs w:val="24"/>
          <w:lang w:eastAsia="ru-RU"/>
        </w:rPr>
        <w:t xml:space="preserve">неодноразовому </w:t>
      </w:r>
      <w:r w:rsidRPr="00FD71CC">
        <w:rPr>
          <w:rFonts w:ascii="Times New Roman" w:eastAsia="Times New Roman" w:hAnsi="Times New Roman" w:cs="Times New Roman"/>
          <w:sz w:val="24"/>
          <w:szCs w:val="24"/>
          <w:lang w:eastAsia="ru-RU"/>
        </w:rPr>
        <w:t>випадку встановлення факту  невідповідності рецензії, складеної  членом ЕР РП УТО або РП ЕР УТО  вимогам Закону України «Про оцінку майна, майнових прав та професійну оціночну діяльність в Україні» та Національного стандарту оцінки № 1 «Загальні засади оцінки»;</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при не наданні на розгляд ЕР УТО звітів про оцінку майна та майнових прав, по кожній спеціалізації, згідно якої йому доручено рецензування звітів за визначеними категоріями складності</w:t>
      </w:r>
      <w:r w:rsidR="00601A24" w:rsidRPr="00FD71CC">
        <w:rPr>
          <w:rFonts w:ascii="Times New Roman" w:eastAsia="Times New Roman" w:hAnsi="Times New Roman" w:cs="Times New Roman"/>
          <w:sz w:val="24"/>
          <w:szCs w:val="24"/>
          <w:lang w:eastAsia="ru-RU"/>
        </w:rPr>
        <w:t xml:space="preserve"> та невиконанні вимог п. 3.5. цього Положення</w:t>
      </w:r>
      <w:r w:rsidRPr="00FD71CC">
        <w:rPr>
          <w:rFonts w:ascii="Times New Roman" w:eastAsia="Times New Roman" w:hAnsi="Times New Roman" w:cs="Times New Roman"/>
          <w:sz w:val="24"/>
          <w:szCs w:val="24"/>
          <w:lang w:eastAsia="ru-RU"/>
        </w:rPr>
        <w:t>;</w:t>
      </w:r>
    </w:p>
    <w:p w:rsidR="00057FA1"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 при </w:t>
      </w:r>
      <w:r w:rsidR="008D0AC9" w:rsidRPr="00FD71CC">
        <w:rPr>
          <w:rFonts w:ascii="Times New Roman" w:eastAsia="Times New Roman" w:hAnsi="Times New Roman" w:cs="Times New Roman"/>
          <w:sz w:val="24"/>
          <w:szCs w:val="24"/>
          <w:lang w:eastAsia="ru-RU"/>
        </w:rPr>
        <w:t xml:space="preserve">неодноразовій </w:t>
      </w:r>
      <w:r w:rsidRPr="00FD71CC">
        <w:rPr>
          <w:rFonts w:ascii="Times New Roman" w:eastAsia="Times New Roman" w:hAnsi="Times New Roman" w:cs="Times New Roman"/>
          <w:sz w:val="24"/>
          <w:szCs w:val="24"/>
          <w:lang w:eastAsia="ru-RU"/>
        </w:rPr>
        <w:t>відмові від рецензування</w:t>
      </w:r>
      <w:r w:rsidRPr="00FD71CC">
        <w:rPr>
          <w:rFonts w:ascii="Times New Roman" w:eastAsia="Times New Roman" w:hAnsi="Times New Roman" w:cs="Times New Roman"/>
          <w:sz w:val="24"/>
          <w:szCs w:val="24"/>
          <w:lang w:eastAsia="uk-UA"/>
        </w:rPr>
        <w:t>;</w:t>
      </w:r>
    </w:p>
    <w:p w:rsidR="00057FA1" w:rsidRPr="00E5262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 при отримані не менш двох рецензій згідно п. 67 абзацу 4 Національного стандарту оцінки </w:t>
      </w:r>
      <w:r w:rsidRPr="00E5262C">
        <w:rPr>
          <w:rFonts w:ascii="Times New Roman" w:eastAsia="Times New Roman" w:hAnsi="Times New Roman" w:cs="Times New Roman"/>
          <w:sz w:val="24"/>
          <w:szCs w:val="24"/>
          <w:lang w:eastAsia="ru-RU"/>
        </w:rPr>
        <w:t>№ 1 «Загальні засади оцінки» на роботи, які виконанні членом ЕР РП УТО або РП ЕР УТО;</w:t>
      </w:r>
    </w:p>
    <w:p w:rsidR="0099025B" w:rsidRPr="00E5262C" w:rsidRDefault="0099025B" w:rsidP="0099025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при невиконанні Головою РП ЕР УТО вимог пункту 6.4.2.7 цього Положення на протязі шості місяців у звітному періоді поточного року;</w:t>
      </w:r>
    </w:p>
    <w:p w:rsidR="00057FA1" w:rsidRPr="00E5262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xml:space="preserve">- при </w:t>
      </w:r>
      <w:r w:rsidR="006431F6" w:rsidRPr="00E5262C">
        <w:rPr>
          <w:rFonts w:ascii="Times New Roman" w:eastAsia="Times New Roman" w:hAnsi="Times New Roman" w:cs="Times New Roman"/>
          <w:sz w:val="24"/>
          <w:szCs w:val="24"/>
          <w:lang w:eastAsia="ru-RU"/>
        </w:rPr>
        <w:t>с</w:t>
      </w:r>
      <w:r w:rsidR="008A5D6F" w:rsidRPr="00E5262C">
        <w:rPr>
          <w:rFonts w:ascii="Times New Roman" w:eastAsia="Times New Roman" w:hAnsi="Times New Roman" w:cs="Times New Roman"/>
          <w:sz w:val="24"/>
          <w:szCs w:val="24"/>
          <w:lang w:eastAsia="ru-RU"/>
        </w:rPr>
        <w:t xml:space="preserve">кладанні </w:t>
      </w:r>
      <w:r w:rsidRPr="00E5262C">
        <w:rPr>
          <w:rFonts w:ascii="Times New Roman" w:eastAsia="Times New Roman" w:hAnsi="Times New Roman" w:cs="Times New Roman"/>
          <w:sz w:val="24"/>
          <w:szCs w:val="24"/>
          <w:lang w:eastAsia="ru-RU"/>
        </w:rPr>
        <w:t>рецензії на Звіт з оцінки при виявленому конфлікті або потенційному конфлікті інтересів;</w:t>
      </w:r>
    </w:p>
    <w:p w:rsidR="008067A6"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при визнанні винним члена ЕР РП УТО або РП ЕР УТО на підставі судового рішення відносно професійній діяльності</w:t>
      </w:r>
      <w:r w:rsidR="008067A6" w:rsidRPr="00FD71CC">
        <w:rPr>
          <w:rFonts w:ascii="Times New Roman" w:eastAsia="Times New Roman" w:hAnsi="Times New Roman" w:cs="Times New Roman"/>
          <w:sz w:val="24"/>
          <w:szCs w:val="24"/>
          <w:lang w:eastAsia="ru-RU"/>
        </w:rPr>
        <w:t>;</w:t>
      </w:r>
    </w:p>
    <w:p w:rsidR="00057FA1" w:rsidRPr="00FD71CC" w:rsidRDefault="008067A6"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зміні професійної діяльності</w:t>
      </w:r>
      <w:r w:rsidR="00057FA1" w:rsidRPr="00FD71CC">
        <w:rPr>
          <w:rFonts w:ascii="Times New Roman" w:eastAsia="Times New Roman" w:hAnsi="Times New Roman" w:cs="Times New Roman"/>
          <w:sz w:val="24"/>
          <w:szCs w:val="24"/>
          <w:lang w:eastAsia="ru-RU"/>
        </w:rPr>
        <w:t>.</w:t>
      </w:r>
    </w:p>
    <w:p w:rsidR="00057FA1"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13.2.</w:t>
      </w:r>
      <w:r w:rsidRPr="00FD71CC">
        <w:rPr>
          <w:rFonts w:ascii="Times New Roman" w:eastAsia="Times New Roman" w:hAnsi="Times New Roman" w:cs="Times New Roman"/>
          <w:sz w:val="24"/>
          <w:szCs w:val="24"/>
          <w:lang w:eastAsia="ru-RU"/>
        </w:rPr>
        <w:tab/>
        <w:t>Питання щодо позбавлення оцінювача статусу члена РП ЕР чи голови РП ЕР розглядається на засіданні ЕР УТО за відповідним поданням  у вигляді апеляції на результати рецензування.</w:t>
      </w:r>
    </w:p>
    <w:p w:rsidR="00057FA1"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13.3.</w:t>
      </w:r>
      <w:r w:rsidRPr="00FD71CC">
        <w:rPr>
          <w:rFonts w:ascii="Times New Roman" w:eastAsia="Times New Roman" w:hAnsi="Times New Roman" w:cs="Times New Roman"/>
          <w:sz w:val="24"/>
          <w:szCs w:val="24"/>
          <w:lang w:eastAsia="ru-RU"/>
        </w:rPr>
        <w:tab/>
        <w:t>Питання щодо позбавлення оцінювача статусу члена ЕР УТО чи голови ЕР розглядається на засіданні Ради УТО за поданням Голови Ради УТО</w:t>
      </w:r>
      <w:r w:rsidR="004776E0" w:rsidRPr="00FD71CC">
        <w:rPr>
          <w:rFonts w:ascii="Times New Roman" w:eastAsia="Times New Roman" w:hAnsi="Times New Roman" w:cs="Times New Roman"/>
          <w:sz w:val="24"/>
          <w:szCs w:val="24"/>
          <w:lang w:eastAsia="ru-RU"/>
        </w:rPr>
        <w:t>.</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b/>
          <w:bCs/>
          <w:iCs/>
          <w:sz w:val="24"/>
          <w:szCs w:val="24"/>
          <w:lang w:eastAsia="uk-UA"/>
        </w:rPr>
      </w:pPr>
      <w:r w:rsidRPr="00FD71CC">
        <w:rPr>
          <w:rFonts w:ascii="Times New Roman" w:eastAsia="Times New Roman" w:hAnsi="Times New Roman" w:cs="Times New Roman"/>
          <w:b/>
          <w:bCs/>
          <w:iCs/>
          <w:sz w:val="24"/>
          <w:szCs w:val="24"/>
          <w:lang w:eastAsia="uk-UA"/>
        </w:rPr>
        <w:t>14. Ліквідація ЕР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14.1. ЕР УТО (РП ЕР УТО) можуть бути ліквідовані:</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14.2. за рішенням Ради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14.3. за рішенням Загальних зборів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14.4. в разі ліквідації УТО.</w:t>
      </w:r>
    </w:p>
    <w:p w:rsidR="00935C8A" w:rsidRPr="00FD71CC" w:rsidRDefault="00935C8A" w:rsidP="00935C8A">
      <w:pPr>
        <w:spacing w:after="0" w:line="240" w:lineRule="auto"/>
        <w:ind w:firstLine="709"/>
        <w:jc w:val="center"/>
        <w:rPr>
          <w:rFonts w:ascii="Times New Roman" w:eastAsia="Times New Roman" w:hAnsi="Times New Roman" w:cs="Times New Roman"/>
          <w:b/>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sz w:val="24"/>
          <w:szCs w:val="24"/>
          <w:lang w:eastAsia="ru-RU"/>
        </w:rPr>
        <w:t>15. Виявлення конфлікту інтересів або потенційного конфлікту інтересів</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15.1. При </w:t>
      </w:r>
      <w:r w:rsidR="00FD71CC" w:rsidRPr="00FD71CC">
        <w:rPr>
          <w:rFonts w:ascii="Times New Roman" w:eastAsia="Times New Roman" w:hAnsi="Times New Roman" w:cs="Times New Roman"/>
          <w:sz w:val="24"/>
          <w:szCs w:val="24"/>
          <w:lang w:eastAsia="ru-RU"/>
        </w:rPr>
        <w:t xml:space="preserve">рецензуванні певного звіту з оцінки та </w:t>
      </w:r>
      <w:r w:rsidRPr="00FD71CC">
        <w:rPr>
          <w:rFonts w:ascii="Times New Roman" w:eastAsia="Times New Roman" w:hAnsi="Times New Roman" w:cs="Times New Roman"/>
          <w:sz w:val="24"/>
          <w:szCs w:val="24"/>
          <w:lang w:eastAsia="ru-RU"/>
        </w:rPr>
        <w:t>включенні одного з членів ЕР або РП ЕР до складу рецензентів, потенційний кандидат повинен письмово повідомити про виявлений конфлікт або потенційний конфлікт інтересів.</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15.2. Члени ЕР або РП ЕР завжди повинні діяти сумлінно і уникати будь-яких дій і ситуацій, які несумісні з їх професійними обов'язками. Якщо виявлений конфлікт або </w:t>
      </w:r>
      <w:r w:rsidRPr="00FD71CC">
        <w:rPr>
          <w:rFonts w:ascii="Times New Roman" w:eastAsia="Times New Roman" w:hAnsi="Times New Roman" w:cs="Times New Roman"/>
          <w:sz w:val="24"/>
          <w:szCs w:val="24"/>
          <w:lang w:eastAsia="ru-RU"/>
        </w:rPr>
        <w:lastRenderedPageBreak/>
        <w:t>потенційний конфлікт інтересів, необхідно визначити, чи слід прийняти його до уваги внаслідок чого змінити склад рецензентів чи відхилити завдання на рецензування.</w:t>
      </w:r>
    </w:p>
    <w:p w:rsidR="00057FA1" w:rsidRPr="00FD71CC" w:rsidRDefault="00057FA1" w:rsidP="008D0AC9">
      <w:pPr>
        <w:spacing w:after="0" w:line="240" w:lineRule="auto"/>
        <w:ind w:firstLine="709"/>
        <w:jc w:val="both"/>
        <w:rPr>
          <w:rFonts w:ascii="Times New Roman" w:eastAsia="Times New Roman" w:hAnsi="Times New Roman" w:cs="Times New Roman"/>
          <w:b/>
          <w:sz w:val="24"/>
          <w:szCs w:val="24"/>
          <w:lang w:eastAsia="ru-RU"/>
        </w:rPr>
      </w:pPr>
      <w:r w:rsidRPr="00FD71CC">
        <w:rPr>
          <w:rFonts w:ascii="Times New Roman" w:eastAsia="Times New Roman" w:hAnsi="Times New Roman" w:cs="Times New Roman"/>
          <w:sz w:val="24"/>
          <w:szCs w:val="24"/>
          <w:lang w:eastAsia="ru-RU"/>
        </w:rPr>
        <w:t>15.3. В інтересах подальшого контролю в робочих документах повинні бути відзначені всі факти наявності конфліктів інтересів і їх результати. Якщо член ЕР УТО чи РП ЕР УТО не впевнений, що зможе забезпечити незалежність рецензування, він повинен відмовитися від виконання завдання.</w:t>
      </w:r>
    </w:p>
    <w:p w:rsidR="00057FA1" w:rsidRPr="00FD71CC" w:rsidRDefault="00057FA1" w:rsidP="008D0AC9">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15.4. Виявлений конфлікт або потенційний конфлікт інтересів одного з членів ЕР або РП ЕР при проведенні рецензування Звіту з оцінки майна, який надійшов до ЕР УТО чи РП ЕР УТО, може полягати у наступному, коли рецензент:</w:t>
      </w:r>
    </w:p>
    <w:p w:rsidR="00057FA1"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має фінансовий інтерес у майні, що оцінюється;</w:t>
      </w:r>
    </w:p>
    <w:p w:rsidR="00057FA1"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має фінансовий інтерес у компанії – замовника оцінки;</w:t>
      </w:r>
    </w:p>
    <w:p w:rsidR="007722C5"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діє в інтересах власника майна, яке оцінюється у пов’язаній угоді;</w:t>
      </w:r>
    </w:p>
    <w:p w:rsidR="00057FA1"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пропонує  сторонам  угоду, за яку рецензенту, як оцінювачу (або суб’єкту оціночної діяльності) покладається винагорода;</w:t>
      </w:r>
    </w:p>
    <w:p w:rsidR="00057FA1" w:rsidRPr="00FD71CC" w:rsidRDefault="00057FA1" w:rsidP="007722C5">
      <w:pPr>
        <w:pStyle w:val="a3"/>
        <w:numPr>
          <w:ilvl w:val="0"/>
          <w:numId w:val="17"/>
        </w:numPr>
        <w:spacing w:after="0" w:line="240" w:lineRule="auto"/>
        <w:jc w:val="both"/>
        <w:rPr>
          <w:rFonts w:ascii="Times New Roman" w:hAnsi="Times New Roman" w:cs="Times New Roman"/>
          <w:sz w:val="24"/>
          <w:szCs w:val="24"/>
        </w:rPr>
      </w:pPr>
      <w:r w:rsidRPr="00FD71CC">
        <w:rPr>
          <w:rFonts w:ascii="Times New Roman" w:eastAsia="Times New Roman" w:hAnsi="Times New Roman" w:cs="Times New Roman"/>
          <w:sz w:val="24"/>
          <w:szCs w:val="24"/>
          <w:lang w:eastAsia="ru-RU"/>
        </w:rPr>
        <w:t>діє (або діяв) від імені сторони при придбанні або продажу майна, яке оцінюється.</w:t>
      </w:r>
    </w:p>
    <w:sectPr w:rsidR="00057FA1" w:rsidRPr="00FD71CC" w:rsidSect="00FD71C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668"/>
    <w:multiLevelType w:val="multilevel"/>
    <w:tmpl w:val="038691DA"/>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37D5D02"/>
    <w:multiLevelType w:val="multilevel"/>
    <w:tmpl w:val="CCC05B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98E0166"/>
    <w:multiLevelType w:val="multilevel"/>
    <w:tmpl w:val="993032E8"/>
    <w:lvl w:ilvl="0">
      <w:start w:val="6"/>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D2331"/>
    <w:multiLevelType w:val="multilevel"/>
    <w:tmpl w:val="2D02F61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D92226B"/>
    <w:multiLevelType w:val="multilevel"/>
    <w:tmpl w:val="29BA124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A06558"/>
    <w:multiLevelType w:val="hybridMultilevel"/>
    <w:tmpl w:val="4518395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EB2D61"/>
    <w:multiLevelType w:val="hybridMultilevel"/>
    <w:tmpl w:val="76DE9820"/>
    <w:lvl w:ilvl="0" w:tplc="86A4BCFA">
      <w:start w:val="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2C987939"/>
    <w:multiLevelType w:val="multilevel"/>
    <w:tmpl w:val="844AB1FC"/>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0B025C"/>
    <w:multiLevelType w:val="multilevel"/>
    <w:tmpl w:val="60C61E6C"/>
    <w:lvl w:ilvl="0">
      <w:start w:val="6"/>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4CD96D50"/>
    <w:multiLevelType w:val="hybridMultilevel"/>
    <w:tmpl w:val="B816DB7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E3E5F53"/>
    <w:multiLevelType w:val="hybridMultilevel"/>
    <w:tmpl w:val="63C0453A"/>
    <w:lvl w:ilvl="0" w:tplc="723CE1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ECF2CCB"/>
    <w:multiLevelType w:val="multilevel"/>
    <w:tmpl w:val="622EE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677AC4"/>
    <w:multiLevelType w:val="multilevel"/>
    <w:tmpl w:val="F4FE66F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3F0413A"/>
    <w:multiLevelType w:val="multilevel"/>
    <w:tmpl w:val="46601DF0"/>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6746CD"/>
    <w:multiLevelType w:val="hybridMultilevel"/>
    <w:tmpl w:val="BA46ABBE"/>
    <w:lvl w:ilvl="0" w:tplc="723CE14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B626312"/>
    <w:multiLevelType w:val="hybridMultilevel"/>
    <w:tmpl w:val="FDBA520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5EE77E2"/>
    <w:multiLevelType w:val="hybridMultilevel"/>
    <w:tmpl w:val="756C09EE"/>
    <w:lvl w:ilvl="0" w:tplc="04190005">
      <w:start w:val="1"/>
      <w:numFmt w:val="bullet"/>
      <w:lvlText w:val=""/>
      <w:lvlJc w:val="left"/>
      <w:pPr>
        <w:tabs>
          <w:tab w:val="num" w:pos="1800"/>
        </w:tabs>
        <w:ind w:left="1800" w:hanging="360"/>
      </w:pPr>
      <w:rPr>
        <w:rFonts w:ascii="Wingdings" w:hAnsi="Wingdings" w:hint="default"/>
      </w:rPr>
    </w:lvl>
    <w:lvl w:ilvl="1" w:tplc="723CE148">
      <w:numFmt w:val="bullet"/>
      <w:lvlText w:val="•"/>
      <w:lvlJc w:val="left"/>
      <w:pPr>
        <w:ind w:left="2865" w:hanging="705"/>
      </w:pPr>
      <w:rPr>
        <w:rFonts w:ascii="Times New Roman" w:eastAsia="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3"/>
  </w:num>
  <w:num w:numId="6">
    <w:abstractNumId w:val="15"/>
  </w:num>
  <w:num w:numId="7">
    <w:abstractNumId w:val="8"/>
  </w:num>
  <w:num w:numId="8">
    <w:abstractNumId w:val="2"/>
  </w:num>
  <w:num w:numId="9">
    <w:abstractNumId w:val="0"/>
  </w:num>
  <w:num w:numId="10">
    <w:abstractNumId w:val="13"/>
  </w:num>
  <w:num w:numId="11">
    <w:abstractNumId w:val="7"/>
  </w:num>
  <w:num w:numId="12">
    <w:abstractNumId w:val="12"/>
  </w:num>
  <w:num w:numId="13">
    <w:abstractNumId w:val="16"/>
  </w:num>
  <w:num w:numId="14">
    <w:abstractNumId w:val="6"/>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A1"/>
    <w:rsid w:val="000011BB"/>
    <w:rsid w:val="00002CCA"/>
    <w:rsid w:val="00003B0B"/>
    <w:rsid w:val="00014301"/>
    <w:rsid w:val="00014B7A"/>
    <w:rsid w:val="00023836"/>
    <w:rsid w:val="0002511D"/>
    <w:rsid w:val="00041D57"/>
    <w:rsid w:val="00057FA1"/>
    <w:rsid w:val="00066E19"/>
    <w:rsid w:val="0006756F"/>
    <w:rsid w:val="00075822"/>
    <w:rsid w:val="0007633B"/>
    <w:rsid w:val="00091CC9"/>
    <w:rsid w:val="00096F04"/>
    <w:rsid w:val="00097429"/>
    <w:rsid w:val="000A0ED3"/>
    <w:rsid w:val="000A2FB0"/>
    <w:rsid w:val="000B2599"/>
    <w:rsid w:val="000C435D"/>
    <w:rsid w:val="000C4A4F"/>
    <w:rsid w:val="000C517B"/>
    <w:rsid w:val="000D741C"/>
    <w:rsid w:val="000E1212"/>
    <w:rsid w:val="000F3ECD"/>
    <w:rsid w:val="000F40A6"/>
    <w:rsid w:val="00102211"/>
    <w:rsid w:val="00106F8C"/>
    <w:rsid w:val="00111D2E"/>
    <w:rsid w:val="001121A7"/>
    <w:rsid w:val="00130AF3"/>
    <w:rsid w:val="00131B97"/>
    <w:rsid w:val="00132AE8"/>
    <w:rsid w:val="00136BD5"/>
    <w:rsid w:val="001448BC"/>
    <w:rsid w:val="0016370A"/>
    <w:rsid w:val="001654AF"/>
    <w:rsid w:val="00165C9B"/>
    <w:rsid w:val="00170ACA"/>
    <w:rsid w:val="001A15CA"/>
    <w:rsid w:val="001C655D"/>
    <w:rsid w:val="001E3481"/>
    <w:rsid w:val="001F3511"/>
    <w:rsid w:val="0020121A"/>
    <w:rsid w:val="00205962"/>
    <w:rsid w:val="002060E8"/>
    <w:rsid w:val="00230B6B"/>
    <w:rsid w:val="0023250D"/>
    <w:rsid w:val="00232976"/>
    <w:rsid w:val="00240099"/>
    <w:rsid w:val="00242E39"/>
    <w:rsid w:val="00250126"/>
    <w:rsid w:val="002724C5"/>
    <w:rsid w:val="002745B9"/>
    <w:rsid w:val="00274BC1"/>
    <w:rsid w:val="0028256D"/>
    <w:rsid w:val="0028701D"/>
    <w:rsid w:val="00294726"/>
    <w:rsid w:val="002A1AA3"/>
    <w:rsid w:val="002A4B87"/>
    <w:rsid w:val="002A6816"/>
    <w:rsid w:val="002B1242"/>
    <w:rsid w:val="002B428B"/>
    <w:rsid w:val="002B5EA7"/>
    <w:rsid w:val="002C5D9B"/>
    <w:rsid w:val="002D3900"/>
    <w:rsid w:val="002D5FC9"/>
    <w:rsid w:val="00300964"/>
    <w:rsid w:val="003060BA"/>
    <w:rsid w:val="003102FF"/>
    <w:rsid w:val="00317B3C"/>
    <w:rsid w:val="003302BC"/>
    <w:rsid w:val="003319EE"/>
    <w:rsid w:val="00331D5A"/>
    <w:rsid w:val="003320ED"/>
    <w:rsid w:val="00341C24"/>
    <w:rsid w:val="00346622"/>
    <w:rsid w:val="003564B9"/>
    <w:rsid w:val="00363952"/>
    <w:rsid w:val="00367C01"/>
    <w:rsid w:val="00372094"/>
    <w:rsid w:val="00395ED3"/>
    <w:rsid w:val="003974A6"/>
    <w:rsid w:val="00397C25"/>
    <w:rsid w:val="003A3FE6"/>
    <w:rsid w:val="003B139D"/>
    <w:rsid w:val="003C2749"/>
    <w:rsid w:val="003C280F"/>
    <w:rsid w:val="003C46D7"/>
    <w:rsid w:val="003D3413"/>
    <w:rsid w:val="003D773D"/>
    <w:rsid w:val="003F1A23"/>
    <w:rsid w:val="003F1A73"/>
    <w:rsid w:val="003F256B"/>
    <w:rsid w:val="003F5265"/>
    <w:rsid w:val="004112F6"/>
    <w:rsid w:val="0042428E"/>
    <w:rsid w:val="00425226"/>
    <w:rsid w:val="0043228B"/>
    <w:rsid w:val="00454372"/>
    <w:rsid w:val="00460805"/>
    <w:rsid w:val="004628FC"/>
    <w:rsid w:val="0047058E"/>
    <w:rsid w:val="004708AE"/>
    <w:rsid w:val="004776E0"/>
    <w:rsid w:val="004819A5"/>
    <w:rsid w:val="00495CEE"/>
    <w:rsid w:val="004A0346"/>
    <w:rsid w:val="004A1092"/>
    <w:rsid w:val="004A7FD9"/>
    <w:rsid w:val="004B0E13"/>
    <w:rsid w:val="004B7741"/>
    <w:rsid w:val="004C1B27"/>
    <w:rsid w:val="004D49B6"/>
    <w:rsid w:val="004E008C"/>
    <w:rsid w:val="004E6B26"/>
    <w:rsid w:val="0052432C"/>
    <w:rsid w:val="00533F88"/>
    <w:rsid w:val="0054038A"/>
    <w:rsid w:val="005504AA"/>
    <w:rsid w:val="0055171B"/>
    <w:rsid w:val="00557981"/>
    <w:rsid w:val="00561702"/>
    <w:rsid w:val="00561ADF"/>
    <w:rsid w:val="0058428E"/>
    <w:rsid w:val="00586D9F"/>
    <w:rsid w:val="00587116"/>
    <w:rsid w:val="0059389E"/>
    <w:rsid w:val="00594164"/>
    <w:rsid w:val="00595B96"/>
    <w:rsid w:val="005A27B3"/>
    <w:rsid w:val="005B327C"/>
    <w:rsid w:val="005C0D41"/>
    <w:rsid w:val="005F0F11"/>
    <w:rsid w:val="00601887"/>
    <w:rsid w:val="00601A24"/>
    <w:rsid w:val="0060248E"/>
    <w:rsid w:val="006119DE"/>
    <w:rsid w:val="006129DD"/>
    <w:rsid w:val="006347DF"/>
    <w:rsid w:val="00635937"/>
    <w:rsid w:val="00641619"/>
    <w:rsid w:val="006431F6"/>
    <w:rsid w:val="0064783C"/>
    <w:rsid w:val="006509EE"/>
    <w:rsid w:val="00665D70"/>
    <w:rsid w:val="00666B6C"/>
    <w:rsid w:val="006716D2"/>
    <w:rsid w:val="0067535E"/>
    <w:rsid w:val="00675D67"/>
    <w:rsid w:val="006A539D"/>
    <w:rsid w:val="006B348D"/>
    <w:rsid w:val="006B3D9C"/>
    <w:rsid w:val="006B7869"/>
    <w:rsid w:val="006C456A"/>
    <w:rsid w:val="006F07D4"/>
    <w:rsid w:val="006F4000"/>
    <w:rsid w:val="00703BB8"/>
    <w:rsid w:val="0071026C"/>
    <w:rsid w:val="007122B2"/>
    <w:rsid w:val="007201C7"/>
    <w:rsid w:val="00720599"/>
    <w:rsid w:val="00724B18"/>
    <w:rsid w:val="007342C0"/>
    <w:rsid w:val="00737998"/>
    <w:rsid w:val="007408CB"/>
    <w:rsid w:val="00753002"/>
    <w:rsid w:val="00753324"/>
    <w:rsid w:val="00766A65"/>
    <w:rsid w:val="007677CE"/>
    <w:rsid w:val="0077094C"/>
    <w:rsid w:val="00770F02"/>
    <w:rsid w:val="007722C5"/>
    <w:rsid w:val="00772A84"/>
    <w:rsid w:val="00772C54"/>
    <w:rsid w:val="00774698"/>
    <w:rsid w:val="00776578"/>
    <w:rsid w:val="0078707F"/>
    <w:rsid w:val="007936B4"/>
    <w:rsid w:val="00794A59"/>
    <w:rsid w:val="007A27E0"/>
    <w:rsid w:val="007B32EB"/>
    <w:rsid w:val="007C06C0"/>
    <w:rsid w:val="007C1C4E"/>
    <w:rsid w:val="007C250D"/>
    <w:rsid w:val="007D41CB"/>
    <w:rsid w:val="007E66FB"/>
    <w:rsid w:val="007F02F0"/>
    <w:rsid w:val="007F185F"/>
    <w:rsid w:val="007F43AC"/>
    <w:rsid w:val="008033DB"/>
    <w:rsid w:val="008067A6"/>
    <w:rsid w:val="008102A7"/>
    <w:rsid w:val="00815EDC"/>
    <w:rsid w:val="008342C0"/>
    <w:rsid w:val="008479FF"/>
    <w:rsid w:val="00874372"/>
    <w:rsid w:val="0087641E"/>
    <w:rsid w:val="00882231"/>
    <w:rsid w:val="008933D1"/>
    <w:rsid w:val="00897DBF"/>
    <w:rsid w:val="008A5D6F"/>
    <w:rsid w:val="008B69C9"/>
    <w:rsid w:val="008C2E89"/>
    <w:rsid w:val="008C5B72"/>
    <w:rsid w:val="008C6B8B"/>
    <w:rsid w:val="008D0AC9"/>
    <w:rsid w:val="008E6485"/>
    <w:rsid w:val="008F300A"/>
    <w:rsid w:val="00904F3B"/>
    <w:rsid w:val="009157BD"/>
    <w:rsid w:val="0092760C"/>
    <w:rsid w:val="0093326C"/>
    <w:rsid w:val="00935C8A"/>
    <w:rsid w:val="00952276"/>
    <w:rsid w:val="009535FA"/>
    <w:rsid w:val="009542B9"/>
    <w:rsid w:val="0095471F"/>
    <w:rsid w:val="009560CE"/>
    <w:rsid w:val="009624BC"/>
    <w:rsid w:val="00981BD8"/>
    <w:rsid w:val="00982C40"/>
    <w:rsid w:val="0099025B"/>
    <w:rsid w:val="00991369"/>
    <w:rsid w:val="00991F4E"/>
    <w:rsid w:val="00997100"/>
    <w:rsid w:val="009A21F9"/>
    <w:rsid w:val="009A312F"/>
    <w:rsid w:val="009A42AF"/>
    <w:rsid w:val="009A63F8"/>
    <w:rsid w:val="009B2630"/>
    <w:rsid w:val="009B3A92"/>
    <w:rsid w:val="009B430F"/>
    <w:rsid w:val="009B4E9F"/>
    <w:rsid w:val="009C2CAB"/>
    <w:rsid w:val="009C4B78"/>
    <w:rsid w:val="009D1755"/>
    <w:rsid w:val="009D1DC2"/>
    <w:rsid w:val="009D21F9"/>
    <w:rsid w:val="009D4821"/>
    <w:rsid w:val="009D7E3B"/>
    <w:rsid w:val="009F0E28"/>
    <w:rsid w:val="009F4496"/>
    <w:rsid w:val="009F4805"/>
    <w:rsid w:val="00A00800"/>
    <w:rsid w:val="00A01860"/>
    <w:rsid w:val="00A06B32"/>
    <w:rsid w:val="00A2678E"/>
    <w:rsid w:val="00A62F1F"/>
    <w:rsid w:val="00A64CED"/>
    <w:rsid w:val="00A65307"/>
    <w:rsid w:val="00A66B28"/>
    <w:rsid w:val="00A715AB"/>
    <w:rsid w:val="00AA6360"/>
    <w:rsid w:val="00AC18E7"/>
    <w:rsid w:val="00AC347A"/>
    <w:rsid w:val="00AC3DD5"/>
    <w:rsid w:val="00AE46DF"/>
    <w:rsid w:val="00AE6110"/>
    <w:rsid w:val="00AF10BB"/>
    <w:rsid w:val="00B11825"/>
    <w:rsid w:val="00B15F56"/>
    <w:rsid w:val="00B232C1"/>
    <w:rsid w:val="00B25741"/>
    <w:rsid w:val="00B36116"/>
    <w:rsid w:val="00B42374"/>
    <w:rsid w:val="00B44D82"/>
    <w:rsid w:val="00B54D06"/>
    <w:rsid w:val="00B64AB9"/>
    <w:rsid w:val="00B672B4"/>
    <w:rsid w:val="00B765CF"/>
    <w:rsid w:val="00B86D7B"/>
    <w:rsid w:val="00BA1A53"/>
    <w:rsid w:val="00BA4C66"/>
    <w:rsid w:val="00BB605B"/>
    <w:rsid w:val="00BB6794"/>
    <w:rsid w:val="00BE7117"/>
    <w:rsid w:val="00BF69EA"/>
    <w:rsid w:val="00C01C79"/>
    <w:rsid w:val="00C11C82"/>
    <w:rsid w:val="00C15FF2"/>
    <w:rsid w:val="00C60D2E"/>
    <w:rsid w:val="00C62718"/>
    <w:rsid w:val="00C661D6"/>
    <w:rsid w:val="00C71EFE"/>
    <w:rsid w:val="00C82644"/>
    <w:rsid w:val="00C84EB6"/>
    <w:rsid w:val="00C85B10"/>
    <w:rsid w:val="00C86FC3"/>
    <w:rsid w:val="00C93199"/>
    <w:rsid w:val="00C9470A"/>
    <w:rsid w:val="00CA58D1"/>
    <w:rsid w:val="00CB3FC4"/>
    <w:rsid w:val="00CE10E5"/>
    <w:rsid w:val="00CE2F51"/>
    <w:rsid w:val="00CE6FF4"/>
    <w:rsid w:val="00CF5205"/>
    <w:rsid w:val="00CF782F"/>
    <w:rsid w:val="00D07A09"/>
    <w:rsid w:val="00D34B10"/>
    <w:rsid w:val="00D559FF"/>
    <w:rsid w:val="00D57D3A"/>
    <w:rsid w:val="00D60BC2"/>
    <w:rsid w:val="00D659C8"/>
    <w:rsid w:val="00D95281"/>
    <w:rsid w:val="00D959BA"/>
    <w:rsid w:val="00D97F53"/>
    <w:rsid w:val="00DB1C97"/>
    <w:rsid w:val="00DC1A8F"/>
    <w:rsid w:val="00DC5A08"/>
    <w:rsid w:val="00DF0BD3"/>
    <w:rsid w:val="00DF17A7"/>
    <w:rsid w:val="00DF7A4E"/>
    <w:rsid w:val="00E22F4B"/>
    <w:rsid w:val="00E4385C"/>
    <w:rsid w:val="00E44DB1"/>
    <w:rsid w:val="00E509B5"/>
    <w:rsid w:val="00E5262C"/>
    <w:rsid w:val="00E55C9B"/>
    <w:rsid w:val="00E617E0"/>
    <w:rsid w:val="00E6376B"/>
    <w:rsid w:val="00E7077B"/>
    <w:rsid w:val="00E730D5"/>
    <w:rsid w:val="00E74243"/>
    <w:rsid w:val="00E7481A"/>
    <w:rsid w:val="00E75CD5"/>
    <w:rsid w:val="00E8448B"/>
    <w:rsid w:val="00E860FC"/>
    <w:rsid w:val="00E91BA5"/>
    <w:rsid w:val="00E92725"/>
    <w:rsid w:val="00E92C8C"/>
    <w:rsid w:val="00EA3A87"/>
    <w:rsid w:val="00EB37AD"/>
    <w:rsid w:val="00EC6FA0"/>
    <w:rsid w:val="00ED4511"/>
    <w:rsid w:val="00ED6E4D"/>
    <w:rsid w:val="00EE5D5D"/>
    <w:rsid w:val="00EF0FFC"/>
    <w:rsid w:val="00EF1B9F"/>
    <w:rsid w:val="00EF79D6"/>
    <w:rsid w:val="00F0393C"/>
    <w:rsid w:val="00F12046"/>
    <w:rsid w:val="00F16341"/>
    <w:rsid w:val="00F16639"/>
    <w:rsid w:val="00F265A5"/>
    <w:rsid w:val="00F316FD"/>
    <w:rsid w:val="00F31923"/>
    <w:rsid w:val="00F32B4A"/>
    <w:rsid w:val="00F331AF"/>
    <w:rsid w:val="00F43792"/>
    <w:rsid w:val="00F50628"/>
    <w:rsid w:val="00F53BCC"/>
    <w:rsid w:val="00F6120F"/>
    <w:rsid w:val="00F74539"/>
    <w:rsid w:val="00F75349"/>
    <w:rsid w:val="00F80CC0"/>
    <w:rsid w:val="00F8192E"/>
    <w:rsid w:val="00F90181"/>
    <w:rsid w:val="00F9128A"/>
    <w:rsid w:val="00FA32E0"/>
    <w:rsid w:val="00FA4201"/>
    <w:rsid w:val="00FB4920"/>
    <w:rsid w:val="00FD0489"/>
    <w:rsid w:val="00FD51FF"/>
    <w:rsid w:val="00FD53E8"/>
    <w:rsid w:val="00FD71CC"/>
    <w:rsid w:val="00FE77F5"/>
    <w:rsid w:val="00FF0563"/>
    <w:rsid w:val="00FF1DBE"/>
    <w:rsid w:val="00FF2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OstRed">
    <w:name w:val="StyleOstRed"/>
    <w:basedOn w:val="a"/>
    <w:uiPriority w:val="99"/>
    <w:rsid w:val="00057FA1"/>
    <w:pPr>
      <w:overflowPunct w:val="0"/>
      <w:autoSpaceDE w:val="0"/>
      <w:autoSpaceDN w:val="0"/>
      <w:adjustRightInd w:val="0"/>
      <w:spacing w:after="120" w:line="240" w:lineRule="auto"/>
      <w:ind w:firstLine="720"/>
      <w:jc w:val="both"/>
      <w:textAlignment w:val="baseline"/>
    </w:pPr>
    <w:rPr>
      <w:rFonts w:ascii="Arial" w:eastAsia="Times New Roman" w:hAnsi="Arial" w:cs="Arial"/>
      <w:sz w:val="28"/>
      <w:szCs w:val="28"/>
      <w:lang w:eastAsia="ru-RU"/>
    </w:rPr>
  </w:style>
  <w:style w:type="paragraph" w:styleId="a3">
    <w:name w:val="List Paragraph"/>
    <w:basedOn w:val="a"/>
    <w:uiPriority w:val="34"/>
    <w:qFormat/>
    <w:rsid w:val="00935C8A"/>
    <w:pPr>
      <w:ind w:left="720"/>
      <w:contextualSpacing/>
    </w:pPr>
  </w:style>
  <w:style w:type="character" w:styleId="a4">
    <w:name w:val="annotation reference"/>
    <w:basedOn w:val="a0"/>
    <w:uiPriority w:val="99"/>
    <w:semiHidden/>
    <w:unhideWhenUsed/>
    <w:rsid w:val="001A15CA"/>
    <w:rPr>
      <w:sz w:val="16"/>
      <w:szCs w:val="16"/>
    </w:rPr>
  </w:style>
  <w:style w:type="paragraph" w:styleId="a5">
    <w:name w:val="annotation text"/>
    <w:basedOn w:val="a"/>
    <w:link w:val="a6"/>
    <w:uiPriority w:val="99"/>
    <w:semiHidden/>
    <w:unhideWhenUsed/>
    <w:rsid w:val="001A15CA"/>
    <w:pPr>
      <w:spacing w:line="240" w:lineRule="auto"/>
    </w:pPr>
    <w:rPr>
      <w:sz w:val="20"/>
      <w:szCs w:val="20"/>
    </w:rPr>
  </w:style>
  <w:style w:type="character" w:customStyle="1" w:styleId="a6">
    <w:name w:val="Текст примечания Знак"/>
    <w:basedOn w:val="a0"/>
    <w:link w:val="a5"/>
    <w:uiPriority w:val="99"/>
    <w:semiHidden/>
    <w:rsid w:val="001A15CA"/>
    <w:rPr>
      <w:sz w:val="20"/>
      <w:szCs w:val="20"/>
    </w:rPr>
  </w:style>
  <w:style w:type="paragraph" w:styleId="a7">
    <w:name w:val="annotation subject"/>
    <w:basedOn w:val="a5"/>
    <w:next w:val="a5"/>
    <w:link w:val="a8"/>
    <w:uiPriority w:val="99"/>
    <w:semiHidden/>
    <w:unhideWhenUsed/>
    <w:rsid w:val="001A15CA"/>
    <w:rPr>
      <w:b/>
      <w:bCs/>
    </w:rPr>
  </w:style>
  <w:style w:type="character" w:customStyle="1" w:styleId="a8">
    <w:name w:val="Тема примечания Знак"/>
    <w:basedOn w:val="a6"/>
    <w:link w:val="a7"/>
    <w:uiPriority w:val="99"/>
    <w:semiHidden/>
    <w:rsid w:val="001A15CA"/>
    <w:rPr>
      <w:b/>
      <w:bCs/>
      <w:sz w:val="20"/>
      <w:szCs w:val="20"/>
    </w:rPr>
  </w:style>
  <w:style w:type="paragraph" w:styleId="a9">
    <w:name w:val="Balloon Text"/>
    <w:basedOn w:val="a"/>
    <w:link w:val="aa"/>
    <w:uiPriority w:val="99"/>
    <w:semiHidden/>
    <w:unhideWhenUsed/>
    <w:rsid w:val="001A15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OstRed">
    <w:name w:val="StyleOstRed"/>
    <w:basedOn w:val="a"/>
    <w:uiPriority w:val="99"/>
    <w:rsid w:val="00057FA1"/>
    <w:pPr>
      <w:overflowPunct w:val="0"/>
      <w:autoSpaceDE w:val="0"/>
      <w:autoSpaceDN w:val="0"/>
      <w:adjustRightInd w:val="0"/>
      <w:spacing w:after="120" w:line="240" w:lineRule="auto"/>
      <w:ind w:firstLine="720"/>
      <w:jc w:val="both"/>
      <w:textAlignment w:val="baseline"/>
    </w:pPr>
    <w:rPr>
      <w:rFonts w:ascii="Arial" w:eastAsia="Times New Roman" w:hAnsi="Arial" w:cs="Arial"/>
      <w:sz w:val="28"/>
      <w:szCs w:val="28"/>
      <w:lang w:eastAsia="ru-RU"/>
    </w:rPr>
  </w:style>
  <w:style w:type="paragraph" w:styleId="a3">
    <w:name w:val="List Paragraph"/>
    <w:basedOn w:val="a"/>
    <w:uiPriority w:val="34"/>
    <w:qFormat/>
    <w:rsid w:val="00935C8A"/>
    <w:pPr>
      <w:ind w:left="720"/>
      <w:contextualSpacing/>
    </w:pPr>
  </w:style>
  <w:style w:type="character" w:styleId="a4">
    <w:name w:val="annotation reference"/>
    <w:basedOn w:val="a0"/>
    <w:uiPriority w:val="99"/>
    <w:semiHidden/>
    <w:unhideWhenUsed/>
    <w:rsid w:val="001A15CA"/>
    <w:rPr>
      <w:sz w:val="16"/>
      <w:szCs w:val="16"/>
    </w:rPr>
  </w:style>
  <w:style w:type="paragraph" w:styleId="a5">
    <w:name w:val="annotation text"/>
    <w:basedOn w:val="a"/>
    <w:link w:val="a6"/>
    <w:uiPriority w:val="99"/>
    <w:semiHidden/>
    <w:unhideWhenUsed/>
    <w:rsid w:val="001A15CA"/>
    <w:pPr>
      <w:spacing w:line="240" w:lineRule="auto"/>
    </w:pPr>
    <w:rPr>
      <w:sz w:val="20"/>
      <w:szCs w:val="20"/>
    </w:rPr>
  </w:style>
  <w:style w:type="character" w:customStyle="1" w:styleId="a6">
    <w:name w:val="Текст примечания Знак"/>
    <w:basedOn w:val="a0"/>
    <w:link w:val="a5"/>
    <w:uiPriority w:val="99"/>
    <w:semiHidden/>
    <w:rsid w:val="001A15CA"/>
    <w:rPr>
      <w:sz w:val="20"/>
      <w:szCs w:val="20"/>
    </w:rPr>
  </w:style>
  <w:style w:type="paragraph" w:styleId="a7">
    <w:name w:val="annotation subject"/>
    <w:basedOn w:val="a5"/>
    <w:next w:val="a5"/>
    <w:link w:val="a8"/>
    <w:uiPriority w:val="99"/>
    <w:semiHidden/>
    <w:unhideWhenUsed/>
    <w:rsid w:val="001A15CA"/>
    <w:rPr>
      <w:b/>
      <w:bCs/>
    </w:rPr>
  </w:style>
  <w:style w:type="character" w:customStyle="1" w:styleId="a8">
    <w:name w:val="Тема примечания Знак"/>
    <w:basedOn w:val="a6"/>
    <w:link w:val="a7"/>
    <w:uiPriority w:val="99"/>
    <w:semiHidden/>
    <w:rsid w:val="001A15CA"/>
    <w:rPr>
      <w:b/>
      <w:bCs/>
      <w:sz w:val="20"/>
      <w:szCs w:val="20"/>
    </w:rPr>
  </w:style>
  <w:style w:type="paragraph" w:styleId="a9">
    <w:name w:val="Balloon Text"/>
    <w:basedOn w:val="a"/>
    <w:link w:val="aa"/>
    <w:uiPriority w:val="99"/>
    <w:semiHidden/>
    <w:unhideWhenUsed/>
    <w:rsid w:val="001A15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20470</Words>
  <Characters>11669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Toma</cp:lastModifiedBy>
  <cp:revision>2</cp:revision>
  <dcterms:created xsi:type="dcterms:W3CDTF">2020-01-06T20:22:00Z</dcterms:created>
  <dcterms:modified xsi:type="dcterms:W3CDTF">2020-01-06T20:22:00Z</dcterms:modified>
</cp:coreProperties>
</file>