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DC" w:rsidRPr="002640F9" w:rsidRDefault="002640F9" w:rsidP="002640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Звернення Голови Ради УТО</w:t>
      </w:r>
    </w:p>
    <w:p w:rsidR="002640F9" w:rsidRPr="002640F9" w:rsidRDefault="002640F9" w:rsidP="002640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щодо проведення загальних звітно-виборчих зборів УТО</w:t>
      </w:r>
    </w:p>
    <w:p w:rsidR="002640F9" w:rsidRPr="002640F9" w:rsidRDefault="002640F9" w:rsidP="002640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 xml:space="preserve"> та звітно-виборчих зборів регіональних відділень УТО </w:t>
      </w: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B660C" w:rsidRDefault="00FE5E37" w:rsidP="00CB66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Шановні члени Українського товариства оцінювачів</w:t>
      </w:r>
      <w:r w:rsidR="00CB660C">
        <w:rPr>
          <w:rFonts w:ascii="Times New Roman" w:hAnsi="Times New Roman" w:cs="Times New Roman"/>
          <w:sz w:val="25"/>
          <w:szCs w:val="25"/>
        </w:rPr>
        <w:t>!</w:t>
      </w:r>
    </w:p>
    <w:p w:rsidR="00CB660C" w:rsidRDefault="00CB660C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 xml:space="preserve"> У зв’язку з тим, що у березні-квітні 2022 року було неможливо визначити тривалість бойових дій у війні з РФ, </w:t>
      </w:r>
      <w:r w:rsidR="002640F9">
        <w:rPr>
          <w:rFonts w:ascii="Times New Roman" w:hAnsi="Times New Roman" w:cs="Times New Roman"/>
          <w:sz w:val="25"/>
          <w:szCs w:val="25"/>
        </w:rPr>
        <w:t xml:space="preserve">Радою УТО </w:t>
      </w:r>
      <w:r w:rsidRPr="002640F9">
        <w:rPr>
          <w:rFonts w:ascii="Times New Roman" w:hAnsi="Times New Roman" w:cs="Times New Roman"/>
          <w:sz w:val="25"/>
          <w:szCs w:val="25"/>
        </w:rPr>
        <w:t xml:space="preserve">було прийняте рішення про перенесення </w:t>
      </w:r>
      <w:r w:rsidR="002640F9">
        <w:rPr>
          <w:rFonts w:ascii="Times New Roman" w:hAnsi="Times New Roman" w:cs="Times New Roman"/>
          <w:sz w:val="25"/>
          <w:szCs w:val="25"/>
        </w:rPr>
        <w:t xml:space="preserve">призначених на 21.03.2022 року </w:t>
      </w:r>
      <w:r w:rsidRPr="002640F9">
        <w:rPr>
          <w:rFonts w:ascii="Times New Roman" w:hAnsi="Times New Roman" w:cs="Times New Roman"/>
          <w:sz w:val="25"/>
          <w:szCs w:val="25"/>
        </w:rPr>
        <w:t xml:space="preserve">загальних звітно-виборчих зборів УТО та звітно-виборчих зборів відділень УТО. </w:t>
      </w: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Життя триває, Україна рухається до Перемоги і наша організація не стоїть на місці. Ми повинні змінюватись та просувати нові обличчя до лав УТО та його керівних органів.</w:t>
      </w: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У зв’язку з цим, я як Голова Ради УТО запропонував провести загальні звітно-виборчі збори УТО та звітно-виборчі збори відділень УТО до завершення  бойових дій у війні з РФ та рухатись далі в оновленому складі.</w:t>
      </w:r>
    </w:p>
    <w:p w:rsidR="00FE5E37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 xml:space="preserve">Моя ініціатива щодо проведення </w:t>
      </w:r>
      <w:r w:rsidR="0027008A">
        <w:rPr>
          <w:rFonts w:ascii="Times New Roman" w:hAnsi="Times New Roman" w:cs="Times New Roman"/>
          <w:sz w:val="25"/>
          <w:szCs w:val="25"/>
        </w:rPr>
        <w:t>загальних</w:t>
      </w:r>
      <w:r w:rsidR="0027008A" w:rsidRPr="002640F9">
        <w:rPr>
          <w:rFonts w:ascii="Times New Roman" w:hAnsi="Times New Roman" w:cs="Times New Roman"/>
          <w:sz w:val="25"/>
          <w:szCs w:val="25"/>
        </w:rPr>
        <w:t xml:space="preserve"> </w:t>
      </w:r>
      <w:r w:rsidRPr="002640F9">
        <w:rPr>
          <w:rFonts w:ascii="Times New Roman" w:hAnsi="Times New Roman" w:cs="Times New Roman"/>
          <w:sz w:val="25"/>
          <w:szCs w:val="25"/>
        </w:rPr>
        <w:t>звітно-виборчих зборів саме під час війни, мала дискусію та була підтримана Радою УТО.</w:t>
      </w:r>
    </w:p>
    <w:p w:rsidR="00CB660C" w:rsidRDefault="00CB660C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B660C" w:rsidRPr="002640F9" w:rsidRDefault="00CB660C" w:rsidP="00CB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Радою УТО </w:t>
      </w:r>
      <w:r w:rsidRPr="002640F9">
        <w:rPr>
          <w:rFonts w:ascii="Times New Roman" w:hAnsi="Times New Roman" w:cs="Times New Roman"/>
          <w:sz w:val="25"/>
          <w:szCs w:val="25"/>
        </w:rPr>
        <w:t>16 травня  2023 року</w:t>
      </w:r>
      <w:r>
        <w:rPr>
          <w:rFonts w:ascii="Times New Roman" w:hAnsi="Times New Roman" w:cs="Times New Roman"/>
          <w:sz w:val="25"/>
          <w:szCs w:val="25"/>
        </w:rPr>
        <w:t xml:space="preserve">, протокол </w:t>
      </w:r>
      <w:r w:rsidRPr="002640F9">
        <w:rPr>
          <w:rFonts w:ascii="Times New Roman" w:hAnsi="Times New Roman" w:cs="Times New Roman"/>
          <w:sz w:val="25"/>
          <w:szCs w:val="25"/>
        </w:rPr>
        <w:t>№ 132 прийняте рішення про проведення 05</w:t>
      </w:r>
      <w:r>
        <w:rPr>
          <w:rFonts w:ascii="Times New Roman" w:hAnsi="Times New Roman" w:cs="Times New Roman"/>
          <w:sz w:val="25"/>
          <w:szCs w:val="25"/>
        </w:rPr>
        <w:t>.09.</w:t>
      </w:r>
      <w:r w:rsidRPr="002640F9">
        <w:rPr>
          <w:rFonts w:ascii="Times New Roman" w:hAnsi="Times New Roman" w:cs="Times New Roman"/>
          <w:sz w:val="25"/>
          <w:szCs w:val="25"/>
        </w:rPr>
        <w:t>2023 року загальних звітно-виборчих зборів УТО</w:t>
      </w:r>
      <w:r w:rsidR="001637A4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Цим рішення також передбачено проведення </w:t>
      </w:r>
      <w:r w:rsidRPr="002640F9">
        <w:rPr>
          <w:rFonts w:ascii="Times New Roman" w:hAnsi="Times New Roman" w:cs="Times New Roman"/>
          <w:sz w:val="25"/>
          <w:szCs w:val="25"/>
        </w:rPr>
        <w:t>звітно-виборчих зборів відділень УТО до 23</w:t>
      </w:r>
      <w:r>
        <w:rPr>
          <w:rFonts w:ascii="Times New Roman" w:hAnsi="Times New Roman" w:cs="Times New Roman"/>
          <w:sz w:val="25"/>
          <w:szCs w:val="25"/>
        </w:rPr>
        <w:t>.08.</w:t>
      </w:r>
      <w:r w:rsidRPr="002640F9">
        <w:rPr>
          <w:rFonts w:ascii="Times New Roman" w:hAnsi="Times New Roman" w:cs="Times New Roman"/>
          <w:sz w:val="25"/>
          <w:szCs w:val="25"/>
        </w:rPr>
        <w:t xml:space="preserve">2023 року з подачею протоколу про пропозиції щодо кандидатів на посаду Голови Ради УТО, кандидатів у члени Ради УТО, Голів та членів Ради відділень УТО, кандидатів до складу Експертної Ради УТО, в тому числі і в представництва Експертної Ради УТО </w:t>
      </w:r>
      <w:r w:rsidR="00977166">
        <w:rPr>
          <w:rFonts w:ascii="Times New Roman" w:hAnsi="Times New Roman" w:cs="Times New Roman"/>
          <w:sz w:val="25"/>
          <w:szCs w:val="25"/>
        </w:rPr>
        <w:t>у</w:t>
      </w:r>
      <w:r w:rsidRPr="002640F9">
        <w:rPr>
          <w:rFonts w:ascii="Times New Roman" w:hAnsi="Times New Roman" w:cs="Times New Roman"/>
          <w:sz w:val="25"/>
          <w:szCs w:val="25"/>
        </w:rPr>
        <w:t xml:space="preserve"> відділеннях</w:t>
      </w:r>
      <w:bookmarkStart w:id="0" w:name="_GoBack"/>
      <w:bookmarkEnd w:id="0"/>
      <w:r w:rsidRPr="002640F9">
        <w:rPr>
          <w:rFonts w:ascii="Times New Roman" w:hAnsi="Times New Roman" w:cs="Times New Roman"/>
          <w:sz w:val="25"/>
          <w:szCs w:val="25"/>
        </w:rPr>
        <w:t>.</w:t>
      </w:r>
    </w:p>
    <w:p w:rsidR="00FE5E37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0F9" w:rsidRPr="002640F9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Звертаюсь до всіх членів УТО</w:t>
      </w:r>
      <w:r w:rsidR="002640F9" w:rsidRPr="002640F9">
        <w:rPr>
          <w:rFonts w:ascii="Times New Roman" w:hAnsi="Times New Roman" w:cs="Times New Roman"/>
          <w:sz w:val="25"/>
          <w:szCs w:val="25"/>
        </w:rPr>
        <w:t xml:space="preserve"> не бути осторонь і</w:t>
      </w:r>
      <w:r w:rsidRPr="002640F9">
        <w:rPr>
          <w:rFonts w:ascii="Times New Roman" w:hAnsi="Times New Roman" w:cs="Times New Roman"/>
          <w:sz w:val="25"/>
          <w:szCs w:val="25"/>
        </w:rPr>
        <w:t xml:space="preserve"> активно підключитись до процедур обрання керівних органів УТО</w:t>
      </w:r>
      <w:r w:rsidR="002640F9" w:rsidRPr="002640F9">
        <w:rPr>
          <w:rFonts w:ascii="Times New Roman" w:hAnsi="Times New Roman" w:cs="Times New Roman"/>
          <w:sz w:val="25"/>
          <w:szCs w:val="25"/>
        </w:rPr>
        <w:t>. У вас є можливість долучитися до громадської роботи як на регіональному</w:t>
      </w:r>
      <w:r w:rsidR="00CB660C">
        <w:rPr>
          <w:rFonts w:ascii="Times New Roman" w:hAnsi="Times New Roman" w:cs="Times New Roman"/>
          <w:sz w:val="25"/>
          <w:szCs w:val="25"/>
        </w:rPr>
        <w:t>,</w:t>
      </w:r>
      <w:r w:rsidR="002640F9" w:rsidRPr="002640F9">
        <w:rPr>
          <w:rFonts w:ascii="Times New Roman" w:hAnsi="Times New Roman" w:cs="Times New Roman"/>
          <w:sz w:val="25"/>
          <w:szCs w:val="25"/>
        </w:rPr>
        <w:t xml:space="preserve"> так і всеукраїнському рівні. </w:t>
      </w:r>
    </w:p>
    <w:p w:rsidR="002640F9" w:rsidRPr="002640F9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Вс</w:t>
      </w:r>
      <w:r w:rsidR="00FE5E37" w:rsidRPr="002640F9">
        <w:rPr>
          <w:rFonts w:ascii="Times New Roman" w:hAnsi="Times New Roman" w:cs="Times New Roman"/>
          <w:sz w:val="25"/>
          <w:szCs w:val="25"/>
        </w:rPr>
        <w:t>і</w:t>
      </w:r>
      <w:r w:rsidRPr="002640F9">
        <w:rPr>
          <w:rFonts w:ascii="Times New Roman" w:hAnsi="Times New Roman" w:cs="Times New Roman"/>
          <w:sz w:val="25"/>
          <w:szCs w:val="25"/>
        </w:rPr>
        <w:t xml:space="preserve"> процедури, щодо висування своїх кандидатур</w:t>
      </w:r>
      <w:r w:rsidR="00CB660C">
        <w:rPr>
          <w:rFonts w:ascii="Times New Roman" w:hAnsi="Times New Roman" w:cs="Times New Roman"/>
          <w:sz w:val="25"/>
          <w:szCs w:val="25"/>
        </w:rPr>
        <w:t xml:space="preserve"> на виборні посади</w:t>
      </w:r>
      <w:r w:rsidRPr="002640F9">
        <w:rPr>
          <w:rFonts w:ascii="Times New Roman" w:hAnsi="Times New Roman" w:cs="Times New Roman"/>
          <w:sz w:val="25"/>
          <w:szCs w:val="25"/>
        </w:rPr>
        <w:t xml:space="preserve"> Голови Ради УТО, кандидатів у члени Ради УТО, Голів та членів Ради відділень УТО, кандидатів до складу Експертної Ради УТО, в тому числі і в представництва Експертної Ради УТО </w:t>
      </w:r>
      <w:r w:rsidR="00977166">
        <w:rPr>
          <w:rFonts w:ascii="Times New Roman" w:hAnsi="Times New Roman" w:cs="Times New Roman"/>
          <w:sz w:val="25"/>
          <w:szCs w:val="25"/>
        </w:rPr>
        <w:t>у</w:t>
      </w:r>
      <w:r w:rsidRPr="002640F9">
        <w:rPr>
          <w:rFonts w:ascii="Times New Roman" w:hAnsi="Times New Roman" w:cs="Times New Roman"/>
          <w:sz w:val="25"/>
          <w:szCs w:val="25"/>
        </w:rPr>
        <w:t xml:space="preserve"> відділеннях, регулюються Статутом УТО та його Положеннями, які є на сайті УТО</w:t>
      </w:r>
      <w:r w:rsidR="001E77E2">
        <w:rPr>
          <w:rFonts w:ascii="Times New Roman" w:hAnsi="Times New Roman" w:cs="Times New Roman"/>
          <w:sz w:val="25"/>
          <w:szCs w:val="25"/>
        </w:rPr>
        <w:t>.</w:t>
      </w:r>
    </w:p>
    <w:p w:rsidR="002640F9" w:rsidRPr="002640F9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E77E2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Щодо кандидатів на посаду Голови Ради УТО, Ради УТО</w:t>
      </w:r>
      <w:r w:rsidR="00CB660C" w:rsidRPr="00CB660C">
        <w:rPr>
          <w:rFonts w:ascii="Times New Roman" w:hAnsi="Times New Roman" w:cs="Times New Roman"/>
          <w:sz w:val="25"/>
          <w:szCs w:val="25"/>
        </w:rPr>
        <w:t xml:space="preserve"> </w:t>
      </w:r>
      <w:r w:rsidR="00CB660C" w:rsidRPr="002640F9">
        <w:rPr>
          <w:rFonts w:ascii="Times New Roman" w:hAnsi="Times New Roman" w:cs="Times New Roman"/>
          <w:sz w:val="25"/>
          <w:szCs w:val="25"/>
        </w:rPr>
        <w:t>прийняте рішення</w:t>
      </w:r>
      <w:r w:rsidRPr="002640F9">
        <w:rPr>
          <w:rFonts w:ascii="Times New Roman" w:hAnsi="Times New Roman" w:cs="Times New Roman"/>
          <w:sz w:val="25"/>
          <w:szCs w:val="25"/>
        </w:rPr>
        <w:t xml:space="preserve"> про те, що кандидату необхідно підготувати свою програму розвитку УТО до 20 липня 2023 року</w:t>
      </w:r>
      <w:r w:rsidR="001E77E2">
        <w:rPr>
          <w:rFonts w:ascii="Times New Roman" w:hAnsi="Times New Roman" w:cs="Times New Roman"/>
          <w:sz w:val="25"/>
          <w:szCs w:val="25"/>
        </w:rPr>
        <w:t xml:space="preserve"> та подати її для оприлюднення на сайті УТО</w:t>
      </w:r>
      <w:r w:rsidRPr="002640F9">
        <w:rPr>
          <w:rFonts w:ascii="Times New Roman" w:hAnsi="Times New Roman" w:cs="Times New Roman"/>
          <w:sz w:val="25"/>
          <w:szCs w:val="25"/>
        </w:rPr>
        <w:t xml:space="preserve">. Кожен член УТО має право висунути свою кандидатуру на посаду Голови Ради УТО та члена Ради УТО. </w:t>
      </w:r>
    </w:p>
    <w:p w:rsidR="00FE5E37" w:rsidRPr="002640F9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 xml:space="preserve">Якщо кандидат є членом Ради УТО, він має </w:t>
      </w:r>
      <w:r w:rsidR="00CB660C">
        <w:rPr>
          <w:rFonts w:ascii="Times New Roman" w:hAnsi="Times New Roman" w:cs="Times New Roman"/>
          <w:sz w:val="25"/>
          <w:szCs w:val="25"/>
        </w:rPr>
        <w:t xml:space="preserve">додатково </w:t>
      </w:r>
      <w:r w:rsidRPr="002640F9">
        <w:rPr>
          <w:rFonts w:ascii="Times New Roman" w:hAnsi="Times New Roman" w:cs="Times New Roman"/>
          <w:sz w:val="25"/>
          <w:szCs w:val="25"/>
        </w:rPr>
        <w:t>підготувати звіт про свою діяльність на посаді члена Ради УТО.</w:t>
      </w:r>
    </w:p>
    <w:p w:rsidR="002640F9" w:rsidRPr="002640F9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0F9" w:rsidRDefault="002640F9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0F9">
        <w:rPr>
          <w:rFonts w:ascii="Times New Roman" w:hAnsi="Times New Roman" w:cs="Times New Roman"/>
          <w:sz w:val="25"/>
          <w:szCs w:val="25"/>
        </w:rPr>
        <w:t>Такі ж, самі вимоги стосуються і кандидатів на посаду Голів та членів Ради відділень УТО</w:t>
      </w:r>
      <w:r w:rsidR="001E77E2">
        <w:rPr>
          <w:rFonts w:ascii="Times New Roman" w:hAnsi="Times New Roman" w:cs="Times New Roman"/>
          <w:sz w:val="25"/>
          <w:szCs w:val="25"/>
        </w:rPr>
        <w:t xml:space="preserve">, а також до </w:t>
      </w:r>
      <w:r w:rsidR="001E77E2" w:rsidRPr="002640F9">
        <w:rPr>
          <w:rFonts w:ascii="Times New Roman" w:hAnsi="Times New Roman" w:cs="Times New Roman"/>
          <w:sz w:val="25"/>
          <w:szCs w:val="25"/>
        </w:rPr>
        <w:t xml:space="preserve">кандидатів до складу Експертної Ради УТО, в тому числі і в представництва Експертної Ради УТО </w:t>
      </w:r>
      <w:r w:rsidR="00977166">
        <w:rPr>
          <w:rFonts w:ascii="Times New Roman" w:hAnsi="Times New Roman" w:cs="Times New Roman"/>
          <w:sz w:val="25"/>
          <w:szCs w:val="25"/>
        </w:rPr>
        <w:t>у</w:t>
      </w:r>
      <w:r w:rsidR="001E77E2" w:rsidRPr="002640F9">
        <w:rPr>
          <w:rFonts w:ascii="Times New Roman" w:hAnsi="Times New Roman" w:cs="Times New Roman"/>
          <w:sz w:val="25"/>
          <w:szCs w:val="25"/>
        </w:rPr>
        <w:t xml:space="preserve"> відділеннях</w:t>
      </w:r>
      <w:r w:rsidRPr="002640F9">
        <w:rPr>
          <w:rFonts w:ascii="Times New Roman" w:hAnsi="Times New Roman" w:cs="Times New Roman"/>
          <w:sz w:val="25"/>
          <w:szCs w:val="25"/>
        </w:rPr>
        <w:t>.</w:t>
      </w:r>
    </w:p>
    <w:p w:rsidR="001E77E2" w:rsidRDefault="001E77E2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E77E2" w:rsidRPr="001E77E2" w:rsidRDefault="001E77E2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77E2">
        <w:rPr>
          <w:rFonts w:ascii="Times New Roman" w:hAnsi="Times New Roman" w:cs="Times New Roman"/>
          <w:sz w:val="25"/>
          <w:szCs w:val="25"/>
        </w:rPr>
        <w:t>Слава Україні!</w:t>
      </w:r>
    </w:p>
    <w:p w:rsidR="00FE5E37" w:rsidRPr="001E77E2" w:rsidRDefault="00FE5E37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E77E2" w:rsidRPr="001E77E2" w:rsidRDefault="001E77E2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77E2">
        <w:rPr>
          <w:rFonts w:ascii="Times New Roman" w:hAnsi="Times New Roman" w:cs="Times New Roman"/>
          <w:sz w:val="25"/>
          <w:szCs w:val="25"/>
        </w:rPr>
        <w:t>З повагою, Голова Ради УТО</w:t>
      </w:r>
      <w:r w:rsidR="00CB660C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  <w:r w:rsidRPr="001E77E2">
        <w:rPr>
          <w:rFonts w:ascii="Times New Roman" w:hAnsi="Times New Roman" w:cs="Times New Roman"/>
          <w:sz w:val="25"/>
          <w:szCs w:val="25"/>
        </w:rPr>
        <w:t>Олексій Амфітеатров</w:t>
      </w:r>
    </w:p>
    <w:p w:rsidR="001E77E2" w:rsidRPr="001E77E2" w:rsidRDefault="001E77E2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E5E37" w:rsidRPr="00FE5E37" w:rsidRDefault="001E77E2" w:rsidP="00F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03.0</w:t>
      </w:r>
      <w:r w:rsidR="00BC552F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.2023</w:t>
      </w:r>
    </w:p>
    <w:sectPr w:rsidR="00FE5E37" w:rsidRPr="00FE5E37" w:rsidSect="0080772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7"/>
    <w:rsid w:val="001637A4"/>
    <w:rsid w:val="001E77E2"/>
    <w:rsid w:val="002640F9"/>
    <w:rsid w:val="0027008A"/>
    <w:rsid w:val="004853DC"/>
    <w:rsid w:val="0075207E"/>
    <w:rsid w:val="00807725"/>
    <w:rsid w:val="00977166"/>
    <w:rsid w:val="00BC552F"/>
    <w:rsid w:val="00CB660C"/>
    <w:rsid w:val="00EF330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F8076A1276643843F0C3749B02E25" ma:contentTypeVersion="13" ma:contentTypeDescription="Create a new document." ma:contentTypeScope="" ma:versionID="6aa1a0a2c62bdf7bfe6977c96a9117d2">
  <xsd:schema xmlns:xsd="http://www.w3.org/2001/XMLSchema" xmlns:xs="http://www.w3.org/2001/XMLSchema" xmlns:p="http://schemas.microsoft.com/office/2006/metadata/properties" xmlns:ns2="1e24545c-8751-4be9-9dcc-f138c097e5ee" xmlns:ns3="ac4e7383-ce25-4283-8f45-8a10732540c1" targetNamespace="http://schemas.microsoft.com/office/2006/metadata/properties" ma:root="true" ma:fieldsID="94196794e32490ee0a1112551e327f5c" ns2:_="" ns3:_="">
    <xsd:import namespace="1e24545c-8751-4be9-9dcc-f138c097e5ee"/>
    <xsd:import namespace="ac4e7383-ce25-4283-8f45-8a1073254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545c-8751-4be9-9dcc-f138c097e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c74d1f-db10-45f7-ae6a-b44c7af79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e7383-ce25-4283-8f45-8a1073254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8627659-8471-4d48-a5af-e984d24296c4}" ma:internalName="TaxCatchAll" ma:showField="CatchAllData" ma:web="ac4e7383-ce25-4283-8f45-8a1073254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24545c-8751-4be9-9dcc-f138c097e5ee">
      <Terms xmlns="http://schemas.microsoft.com/office/infopath/2007/PartnerControls"/>
    </lcf76f155ced4ddcb4097134ff3c332f>
    <TaxCatchAll xmlns="ac4e7383-ce25-4283-8f45-8a10732540c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0D172-D84C-4A0D-85C1-0324437B2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545c-8751-4be9-9dcc-f138c097e5ee"/>
    <ds:schemaRef ds:uri="ac4e7383-ce25-4283-8f45-8a1073254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29693-FC4A-4D96-ABC6-EBCCC32FB862}">
  <ds:schemaRefs>
    <ds:schemaRef ds:uri="http://schemas.microsoft.com/office/2006/metadata/properties"/>
    <ds:schemaRef ds:uri="http://schemas.microsoft.com/office/infopath/2007/PartnerControls"/>
    <ds:schemaRef ds:uri="1e24545c-8751-4be9-9dcc-f138c097e5ee"/>
    <ds:schemaRef ds:uri="ac4e7383-ce25-4283-8f45-8a10732540c1"/>
  </ds:schemaRefs>
</ds:datastoreItem>
</file>

<file path=customXml/itemProps3.xml><?xml version="1.0" encoding="utf-8"?>
<ds:datastoreItem xmlns:ds="http://schemas.openxmlformats.org/officeDocument/2006/customXml" ds:itemID="{7C4C7BBF-6D5B-41BA-9121-FB97CD2E1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Amfiteatrov</dc:creator>
  <cp:lastModifiedBy>Toma</cp:lastModifiedBy>
  <cp:revision>4</cp:revision>
  <dcterms:created xsi:type="dcterms:W3CDTF">2023-07-04T17:54:00Z</dcterms:created>
  <dcterms:modified xsi:type="dcterms:W3CDTF">2023-07-04T18:15:00Z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0x010100E95F8076A1276643843F0C3749B02E25</vt:lpwstr>
  </property>
</Properties>
</file>