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DB3" w:rsidRPr="00245493" w:rsidRDefault="00E00DB3" w:rsidP="00E00DB3">
      <w:pPr>
        <w:jc w:val="right"/>
        <w:rPr>
          <w:b/>
          <w:i/>
          <w:color w:val="2F5496"/>
          <w:sz w:val="28"/>
          <w:lang w:val="uk-UA"/>
        </w:rPr>
      </w:pPr>
      <w:bookmarkStart w:id="0" w:name="_GoBack"/>
      <w:bookmarkEnd w:id="0"/>
      <w:r w:rsidRPr="00245493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-182880</wp:posOffset>
            </wp:positionH>
            <wp:positionV relativeFrom="paragraph">
              <wp:posOffset>-48895</wp:posOffset>
            </wp:positionV>
            <wp:extent cx="1600200" cy="571500"/>
            <wp:effectExtent l="0" t="0" r="0" b="0"/>
            <wp:wrapNone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5493">
        <w:rPr>
          <w:b/>
          <w:i/>
          <w:color w:val="2F5496"/>
          <w:sz w:val="28"/>
          <w:lang w:val="uk-UA"/>
        </w:rPr>
        <w:t>Громадська організація «Всеукраїнське об’єднання</w:t>
      </w:r>
    </w:p>
    <w:p w:rsidR="00E00DB3" w:rsidRPr="00245493" w:rsidRDefault="00E00DB3" w:rsidP="00E00DB3">
      <w:pPr>
        <w:jc w:val="right"/>
        <w:rPr>
          <w:b/>
          <w:i/>
          <w:color w:val="2F5496"/>
          <w:sz w:val="28"/>
          <w:lang w:val="uk-UA"/>
        </w:rPr>
      </w:pPr>
      <w:r w:rsidRPr="00245493">
        <w:rPr>
          <w:b/>
          <w:i/>
          <w:color w:val="2F5496"/>
          <w:sz w:val="28"/>
          <w:lang w:val="uk-UA"/>
        </w:rPr>
        <w:t>«УКРАЇНСЬКЕ ТОВАРИСТВО ОЦІНЮВАЧІВ»</w:t>
      </w:r>
    </w:p>
    <w:p w:rsidR="00E00DB3" w:rsidRPr="00245493" w:rsidRDefault="00E00DB3" w:rsidP="00E00DB3">
      <w:pPr>
        <w:jc w:val="center"/>
        <w:rPr>
          <w:color w:val="1F4E79"/>
          <w:lang w:val="uk-UA"/>
        </w:rPr>
      </w:pPr>
      <w:r w:rsidRPr="00245493">
        <w:rPr>
          <w:color w:val="1F4E79"/>
          <w:lang w:val="uk-UA"/>
        </w:rPr>
        <w:t>_____________________________________________</w:t>
      </w:r>
      <w:r>
        <w:rPr>
          <w:color w:val="1F4E79"/>
          <w:lang w:val="uk-UA"/>
        </w:rPr>
        <w:t>______________________</w:t>
      </w:r>
    </w:p>
    <w:p w:rsidR="00E00DB3" w:rsidRDefault="00E00DB3" w:rsidP="00E00DB3">
      <w:pPr>
        <w:jc w:val="center"/>
        <w:rPr>
          <w:color w:val="003399"/>
          <w:sz w:val="16"/>
          <w:szCs w:val="16"/>
          <w:lang w:val="uk-UA"/>
        </w:rPr>
      </w:pPr>
      <w:r w:rsidRPr="00245493">
        <w:rPr>
          <w:color w:val="003399"/>
          <w:sz w:val="16"/>
          <w:szCs w:val="16"/>
          <w:lang w:val="uk-UA"/>
        </w:rPr>
        <w:t xml:space="preserve">Для листування: 01133 м. Київ, вул. Генерала </w:t>
      </w:r>
      <w:proofErr w:type="spellStart"/>
      <w:r w:rsidRPr="00245493">
        <w:rPr>
          <w:color w:val="003399"/>
          <w:sz w:val="16"/>
          <w:szCs w:val="16"/>
          <w:lang w:val="uk-UA"/>
        </w:rPr>
        <w:t>Алмазова</w:t>
      </w:r>
      <w:proofErr w:type="spellEnd"/>
      <w:r w:rsidRPr="00245493">
        <w:rPr>
          <w:color w:val="003399"/>
          <w:sz w:val="16"/>
          <w:szCs w:val="16"/>
          <w:lang w:val="uk-UA"/>
        </w:rPr>
        <w:t xml:space="preserve">, 18/7, оф. 209 </w:t>
      </w:r>
      <w:r>
        <w:rPr>
          <w:color w:val="003399"/>
          <w:sz w:val="16"/>
          <w:szCs w:val="16"/>
          <w:lang w:val="uk-UA"/>
        </w:rPr>
        <w:t xml:space="preserve"> </w:t>
      </w:r>
      <w:proofErr w:type="spellStart"/>
      <w:r w:rsidRPr="00245493">
        <w:rPr>
          <w:color w:val="003399"/>
          <w:sz w:val="16"/>
          <w:szCs w:val="16"/>
          <w:lang w:val="uk-UA"/>
        </w:rPr>
        <w:t>тел</w:t>
      </w:r>
      <w:proofErr w:type="spellEnd"/>
      <w:r w:rsidRPr="00245493">
        <w:rPr>
          <w:color w:val="003399"/>
          <w:sz w:val="16"/>
          <w:szCs w:val="16"/>
          <w:lang w:val="uk-UA"/>
        </w:rPr>
        <w:t xml:space="preserve">/факс (044) 501-27-76, </w:t>
      </w:r>
    </w:p>
    <w:p w:rsidR="00E00DB3" w:rsidRPr="00245493" w:rsidRDefault="00E00DB3" w:rsidP="00E00DB3">
      <w:pPr>
        <w:jc w:val="center"/>
        <w:rPr>
          <w:color w:val="000000"/>
          <w:sz w:val="20"/>
          <w:szCs w:val="20"/>
          <w:lang w:val="uk-UA"/>
        </w:rPr>
      </w:pPr>
      <w:r w:rsidRPr="00245493">
        <w:rPr>
          <w:color w:val="003399"/>
          <w:sz w:val="16"/>
          <w:szCs w:val="16"/>
          <w:lang w:val="uk-UA"/>
        </w:rPr>
        <w:t>e-</w:t>
      </w:r>
      <w:proofErr w:type="spellStart"/>
      <w:r w:rsidRPr="00245493">
        <w:rPr>
          <w:color w:val="003399"/>
          <w:sz w:val="16"/>
          <w:szCs w:val="16"/>
          <w:lang w:val="uk-UA"/>
        </w:rPr>
        <w:t>mail</w:t>
      </w:r>
      <w:proofErr w:type="spellEnd"/>
      <w:r w:rsidRPr="00245493">
        <w:rPr>
          <w:color w:val="003399"/>
          <w:sz w:val="16"/>
          <w:szCs w:val="16"/>
          <w:lang w:val="uk-UA"/>
        </w:rPr>
        <w:t xml:space="preserve">: </w:t>
      </w:r>
      <w:hyperlink r:id="rId6" w:history="1">
        <w:r w:rsidRPr="0004034E">
          <w:rPr>
            <w:rStyle w:val="a4"/>
            <w:sz w:val="16"/>
            <w:szCs w:val="16"/>
            <w:lang w:val="uk-UA"/>
          </w:rPr>
          <w:t>asset@</w:t>
        </w:r>
        <w:r w:rsidRPr="0004034E">
          <w:rPr>
            <w:rStyle w:val="a4"/>
            <w:sz w:val="16"/>
            <w:szCs w:val="16"/>
            <w:lang w:val="en-US"/>
          </w:rPr>
          <w:t>uto</w:t>
        </w:r>
        <w:r w:rsidRPr="00E00DB3">
          <w:rPr>
            <w:rStyle w:val="a4"/>
            <w:sz w:val="16"/>
            <w:szCs w:val="16"/>
            <w:lang w:val="en-US"/>
          </w:rPr>
          <w:t>.</w:t>
        </w:r>
        <w:r w:rsidRPr="0004034E">
          <w:rPr>
            <w:rStyle w:val="a4"/>
            <w:sz w:val="16"/>
            <w:szCs w:val="16"/>
            <w:lang w:val="en-US"/>
          </w:rPr>
          <w:t>com</w:t>
        </w:r>
        <w:r w:rsidRPr="0004034E">
          <w:rPr>
            <w:rStyle w:val="a4"/>
            <w:sz w:val="16"/>
            <w:szCs w:val="16"/>
            <w:lang w:val="uk-UA"/>
          </w:rPr>
          <w:t>.ua</w:t>
        </w:r>
      </w:hyperlink>
      <w:r w:rsidRPr="00E00DB3">
        <w:rPr>
          <w:rStyle w:val="a4"/>
          <w:color w:val="003399"/>
          <w:sz w:val="16"/>
          <w:szCs w:val="16"/>
          <w:lang w:val="en-US"/>
        </w:rPr>
        <w:t xml:space="preserve">  </w:t>
      </w:r>
      <w:hyperlink r:id="rId7" w:history="1">
        <w:r w:rsidRPr="00245493">
          <w:rPr>
            <w:rStyle w:val="a4"/>
            <w:color w:val="003399"/>
            <w:sz w:val="16"/>
            <w:szCs w:val="16"/>
            <w:lang w:val="uk-UA"/>
          </w:rPr>
          <w:t>assetuto@</w:t>
        </w:r>
        <w:r>
          <w:rPr>
            <w:rStyle w:val="a4"/>
            <w:color w:val="003399"/>
            <w:sz w:val="16"/>
            <w:szCs w:val="16"/>
            <w:lang w:val="en-US"/>
          </w:rPr>
          <w:t>uto</w:t>
        </w:r>
        <w:r w:rsidRPr="00E00DB3">
          <w:rPr>
            <w:rStyle w:val="a4"/>
            <w:color w:val="003399"/>
            <w:sz w:val="16"/>
            <w:szCs w:val="16"/>
            <w:lang w:val="en-US"/>
          </w:rPr>
          <w:t>.</w:t>
        </w:r>
        <w:r>
          <w:rPr>
            <w:rStyle w:val="a4"/>
            <w:color w:val="003399"/>
            <w:sz w:val="16"/>
            <w:szCs w:val="16"/>
            <w:lang w:val="en-US"/>
          </w:rPr>
          <w:t>com</w:t>
        </w:r>
        <w:r w:rsidRPr="00245493">
          <w:rPr>
            <w:rStyle w:val="a4"/>
            <w:color w:val="003399"/>
            <w:sz w:val="16"/>
            <w:szCs w:val="16"/>
            <w:lang w:val="uk-UA"/>
          </w:rPr>
          <w:t>.</w:t>
        </w:r>
        <w:proofErr w:type="spellStart"/>
        <w:r w:rsidRPr="00245493">
          <w:rPr>
            <w:rStyle w:val="a4"/>
            <w:color w:val="003399"/>
            <w:sz w:val="16"/>
            <w:szCs w:val="16"/>
            <w:lang w:val="uk-UA"/>
          </w:rPr>
          <w:t>ua</w:t>
        </w:r>
        <w:proofErr w:type="spellEnd"/>
      </w:hyperlink>
    </w:p>
    <w:p w:rsidR="00E00DB3" w:rsidRPr="00245493" w:rsidRDefault="00E00DB3" w:rsidP="00E00DB3">
      <w:pPr>
        <w:pStyle w:val="2"/>
        <w:shd w:val="clear" w:color="auto" w:fill="FFFFFF"/>
        <w:spacing w:before="0" w:beforeAutospacing="0" w:after="0" w:afterAutospacing="0"/>
        <w:rPr>
          <w:b w:val="0"/>
          <w:i/>
          <w:sz w:val="20"/>
          <w:szCs w:val="20"/>
          <w:lang w:val="uk-UA"/>
        </w:rPr>
      </w:pPr>
    </w:p>
    <w:p w:rsidR="004C30D7" w:rsidRPr="00E00DB3" w:rsidRDefault="004C30D7">
      <w:pPr>
        <w:rPr>
          <w:lang w:val="uk-UA"/>
        </w:rPr>
      </w:pPr>
    </w:p>
    <w:p w:rsidR="00E13BAC" w:rsidRPr="00424E04" w:rsidRDefault="00E13BAC" w:rsidP="00E13BAC">
      <w:pPr>
        <w:shd w:val="clear" w:color="auto" w:fill="FFFFFF"/>
        <w:ind w:firstLine="0"/>
        <w:jc w:val="center"/>
        <w:rPr>
          <w:b/>
          <w:i/>
          <w:sz w:val="28"/>
          <w:szCs w:val="28"/>
          <w:lang w:val="uk-UA"/>
        </w:rPr>
      </w:pPr>
      <w:r w:rsidRPr="00424E04">
        <w:rPr>
          <w:b/>
          <w:i/>
          <w:sz w:val="28"/>
          <w:szCs w:val="28"/>
          <w:lang w:val="uk-UA"/>
        </w:rPr>
        <w:t>ШАНОВНІ КОЛЕГИ</w:t>
      </w:r>
    </w:p>
    <w:p w:rsidR="00E13BAC" w:rsidRPr="00245493" w:rsidRDefault="00E13BAC" w:rsidP="00E13BAC">
      <w:pPr>
        <w:shd w:val="clear" w:color="auto" w:fill="FFFFFF"/>
        <w:ind w:firstLine="0"/>
        <w:jc w:val="center"/>
        <w:rPr>
          <w:b/>
          <w:i/>
          <w:sz w:val="20"/>
          <w:szCs w:val="20"/>
          <w:lang w:val="uk-UA"/>
        </w:rPr>
      </w:pPr>
    </w:p>
    <w:p w:rsidR="00E13BAC" w:rsidRDefault="00D91C85" w:rsidP="00E13BAC">
      <w:pPr>
        <w:ind w:firstLine="0"/>
        <w:jc w:val="center"/>
        <w:rPr>
          <w:lang w:val="uk-UA"/>
        </w:rPr>
      </w:pPr>
      <w:r>
        <w:rPr>
          <w:lang w:val="uk-UA"/>
        </w:rPr>
        <w:t xml:space="preserve">Фонд державного майна України та </w:t>
      </w:r>
      <w:r w:rsidR="00E13BAC">
        <w:rPr>
          <w:lang w:val="uk-UA"/>
        </w:rPr>
        <w:t>Українськ</w:t>
      </w:r>
      <w:r>
        <w:rPr>
          <w:lang w:val="uk-UA"/>
        </w:rPr>
        <w:t>е товариство оцінювачів</w:t>
      </w:r>
      <w:r w:rsidR="00E13BAC">
        <w:rPr>
          <w:lang w:val="uk-UA"/>
        </w:rPr>
        <w:t xml:space="preserve"> </w:t>
      </w:r>
      <w:r w:rsidR="00E13BAC" w:rsidRPr="00424E04">
        <w:rPr>
          <w:lang w:val="uk-UA"/>
        </w:rPr>
        <w:t xml:space="preserve">запрошує Вас </w:t>
      </w:r>
      <w:r>
        <w:rPr>
          <w:lang w:val="uk-UA"/>
        </w:rPr>
        <w:t xml:space="preserve">прийняти </w:t>
      </w:r>
      <w:r w:rsidR="00E13BAC" w:rsidRPr="00424E04">
        <w:rPr>
          <w:lang w:val="uk-UA"/>
        </w:rPr>
        <w:t>участь</w:t>
      </w:r>
      <w:r w:rsidR="00E13BAC">
        <w:rPr>
          <w:lang w:val="uk-UA"/>
        </w:rPr>
        <w:t xml:space="preserve"> у онлайн-семінарі</w:t>
      </w:r>
    </w:p>
    <w:p w:rsidR="00E13BAC" w:rsidRDefault="00E13BAC" w:rsidP="00E13BAC">
      <w:pPr>
        <w:ind w:firstLine="0"/>
        <w:jc w:val="center"/>
        <w:rPr>
          <w:lang w:val="uk-UA"/>
        </w:rPr>
      </w:pPr>
    </w:p>
    <w:p w:rsidR="00D91C85" w:rsidRPr="00360D7F" w:rsidRDefault="00D91C85" w:rsidP="00D91C85">
      <w:pPr>
        <w:ind w:firstLine="0"/>
        <w:jc w:val="center"/>
        <w:rPr>
          <w:b/>
          <w:lang w:val="uk-UA"/>
        </w:rPr>
      </w:pPr>
      <w:r w:rsidRPr="00360D7F">
        <w:rPr>
          <w:b/>
          <w:lang w:val="uk-UA"/>
        </w:rPr>
        <w:t xml:space="preserve">ОЦІНКА ДЛЯ ЦІЛЕЙ </w:t>
      </w:r>
      <w:r>
        <w:rPr>
          <w:b/>
          <w:lang w:val="uk-UA"/>
        </w:rPr>
        <w:t>ОПОДАТКУВАННЯ ОПЕРАЦІЙ</w:t>
      </w:r>
      <w:r>
        <w:rPr>
          <w:b/>
          <w:lang w:val="uk-UA"/>
        </w:rPr>
        <w:br/>
      </w:r>
      <w:r w:rsidRPr="00360D7F">
        <w:rPr>
          <w:b/>
          <w:lang w:val="uk-UA"/>
        </w:rPr>
        <w:t>З ПРОДАЖУ (ОБМІНУ) ОБ’ЄКТІВ НЕРУХОМОГО МАЙНА</w:t>
      </w:r>
    </w:p>
    <w:p w:rsidR="00E13BAC" w:rsidRPr="00E13BAC" w:rsidRDefault="00E13BAC" w:rsidP="00E13BAC">
      <w:pPr>
        <w:ind w:firstLine="0"/>
        <w:jc w:val="center"/>
        <w:rPr>
          <w:b/>
          <w:lang w:val="uk-UA"/>
        </w:rPr>
      </w:pPr>
    </w:p>
    <w:p w:rsidR="00321A19" w:rsidRPr="00E206DB" w:rsidRDefault="00E13BAC" w:rsidP="00E13BAC">
      <w:pPr>
        <w:ind w:firstLine="0"/>
        <w:jc w:val="center"/>
        <w:rPr>
          <w:lang w:val="uk-UA"/>
        </w:rPr>
      </w:pPr>
      <w:r>
        <w:rPr>
          <w:lang w:val="uk-UA"/>
        </w:rPr>
        <w:t xml:space="preserve">що </w:t>
      </w:r>
      <w:r w:rsidRPr="00E13BAC">
        <w:rPr>
          <w:lang w:val="uk-UA"/>
        </w:rPr>
        <w:t>відбудеться</w:t>
      </w:r>
      <w:r>
        <w:rPr>
          <w:lang w:val="uk-UA"/>
        </w:rPr>
        <w:t xml:space="preserve"> </w:t>
      </w:r>
      <w:r w:rsidR="00D91C85">
        <w:rPr>
          <w:lang w:val="uk-UA"/>
        </w:rPr>
        <w:t xml:space="preserve">28 листопада </w:t>
      </w:r>
      <w:r>
        <w:rPr>
          <w:lang w:val="uk-UA"/>
        </w:rPr>
        <w:t>202</w:t>
      </w:r>
      <w:r w:rsidR="00D91C85">
        <w:rPr>
          <w:lang w:val="uk-UA"/>
        </w:rPr>
        <w:t>3</w:t>
      </w:r>
      <w:r>
        <w:rPr>
          <w:lang w:val="uk-UA"/>
        </w:rPr>
        <w:t xml:space="preserve"> року</w:t>
      </w:r>
      <w:r w:rsidR="00321A19">
        <w:rPr>
          <w:lang w:val="uk-UA"/>
        </w:rPr>
        <w:t xml:space="preserve"> </w:t>
      </w:r>
      <w:r w:rsidR="00E206DB">
        <w:rPr>
          <w:lang w:val="uk-UA"/>
        </w:rPr>
        <w:t xml:space="preserve">у форматі </w:t>
      </w:r>
      <w:r w:rsidR="00E206DB">
        <w:rPr>
          <w:lang w:val="en-US"/>
        </w:rPr>
        <w:t>ZOOM</w:t>
      </w:r>
    </w:p>
    <w:p w:rsidR="00E13BAC" w:rsidRPr="00E13BAC" w:rsidRDefault="00321A19" w:rsidP="00E13BAC">
      <w:pPr>
        <w:ind w:firstLine="0"/>
        <w:jc w:val="center"/>
        <w:rPr>
          <w:lang w:val="uk-UA"/>
        </w:rPr>
      </w:pPr>
      <w:r>
        <w:rPr>
          <w:lang w:val="uk-UA"/>
        </w:rPr>
        <w:t>з 10.00 до 1</w:t>
      </w:r>
      <w:r w:rsidR="00D91C85">
        <w:rPr>
          <w:lang w:val="uk-UA"/>
        </w:rPr>
        <w:t>6</w:t>
      </w:r>
      <w:r>
        <w:rPr>
          <w:lang w:val="uk-UA"/>
        </w:rPr>
        <w:t>.00</w:t>
      </w:r>
    </w:p>
    <w:p w:rsidR="00E13BAC" w:rsidRPr="00E13BAC" w:rsidRDefault="00E13BAC" w:rsidP="00E13BAC">
      <w:pPr>
        <w:ind w:firstLine="0"/>
        <w:jc w:val="center"/>
        <w:rPr>
          <w:lang w:val="uk-UA"/>
        </w:rPr>
      </w:pPr>
    </w:p>
    <w:p w:rsidR="002244E8" w:rsidRDefault="00D91C85" w:rsidP="00D91C85">
      <w:pPr>
        <w:ind w:firstLine="0"/>
        <w:jc w:val="both"/>
        <w:rPr>
          <w:lang w:val="uk-UA"/>
        </w:rPr>
      </w:pPr>
      <w:r w:rsidRPr="00D91C85">
        <w:rPr>
          <w:b/>
          <w:iCs/>
          <w:lang w:val="uk-UA"/>
        </w:rPr>
        <w:t>Мета семінару:</w:t>
      </w:r>
      <w:r w:rsidRPr="00D91C85">
        <w:rPr>
          <w:lang w:val="uk-UA"/>
        </w:rPr>
        <w:t xml:space="preserve"> </w:t>
      </w:r>
      <w:r w:rsidR="00CF28F6">
        <w:rPr>
          <w:lang w:val="uk-UA"/>
        </w:rPr>
        <w:t xml:space="preserve">Обговорення </w:t>
      </w:r>
      <w:r w:rsidR="002244E8">
        <w:rPr>
          <w:lang w:val="uk-UA"/>
        </w:rPr>
        <w:t xml:space="preserve">вимог до </w:t>
      </w:r>
      <w:r w:rsidR="00CF28F6">
        <w:rPr>
          <w:lang w:val="uk-UA"/>
        </w:rPr>
        <w:t xml:space="preserve">виконання оцінки </w:t>
      </w:r>
      <w:r w:rsidR="002244E8">
        <w:rPr>
          <w:lang w:val="uk-UA"/>
        </w:rPr>
        <w:t xml:space="preserve">та складання звіту про оцінку </w:t>
      </w:r>
      <w:r w:rsidR="00276332">
        <w:rPr>
          <w:lang w:val="uk-UA"/>
        </w:rPr>
        <w:t>для цілей оподаткування операцій з нерухомим майном</w:t>
      </w:r>
    </w:p>
    <w:p w:rsidR="002244E8" w:rsidRDefault="002244E8" w:rsidP="00D91C85">
      <w:pPr>
        <w:ind w:firstLine="0"/>
        <w:jc w:val="both"/>
        <w:rPr>
          <w:lang w:val="uk-UA"/>
        </w:rPr>
      </w:pPr>
    </w:p>
    <w:p w:rsidR="00E13BAC" w:rsidRPr="002244E8" w:rsidRDefault="00E13BAC" w:rsidP="00E13BAC">
      <w:pPr>
        <w:ind w:firstLine="0"/>
        <w:rPr>
          <w:b/>
          <w:lang w:val="uk-UA"/>
        </w:rPr>
      </w:pPr>
      <w:r w:rsidRPr="002244E8">
        <w:rPr>
          <w:b/>
          <w:lang w:val="uk-UA"/>
        </w:rPr>
        <w:t>Питання, що пропонуються до обговорення:</w:t>
      </w:r>
    </w:p>
    <w:p w:rsidR="00E13BAC" w:rsidRDefault="00E13BAC" w:rsidP="002244E8">
      <w:pPr>
        <w:spacing w:after="60"/>
        <w:ind w:left="284" w:hanging="284"/>
        <w:rPr>
          <w:lang w:val="uk-UA"/>
        </w:rPr>
      </w:pPr>
      <w:r w:rsidRPr="00E13BAC">
        <w:rPr>
          <w:lang w:val="uk-UA"/>
        </w:rPr>
        <w:t xml:space="preserve">1. </w:t>
      </w:r>
      <w:r w:rsidR="003C62F1" w:rsidRPr="00790108">
        <w:rPr>
          <w:lang w:val="uk-UA"/>
        </w:rPr>
        <w:t>Нормативно-правові засади здійснення оцінки для цілей оподаткування операцій з продажу (обміну) об’єктів нерухомого майна</w:t>
      </w:r>
    </w:p>
    <w:p w:rsidR="003C62F1" w:rsidRDefault="00E13BAC" w:rsidP="002244E8">
      <w:pPr>
        <w:ind w:left="284" w:hanging="284"/>
        <w:rPr>
          <w:lang w:val="uk-UA"/>
        </w:rPr>
      </w:pPr>
      <w:r w:rsidRPr="003C62F1">
        <w:rPr>
          <w:lang w:val="uk-UA"/>
        </w:rPr>
        <w:t>2.</w:t>
      </w:r>
      <w:r w:rsidR="003C62F1" w:rsidRPr="003C62F1">
        <w:rPr>
          <w:lang w:val="uk-UA"/>
        </w:rPr>
        <w:t xml:space="preserve"> </w:t>
      </w:r>
      <w:r w:rsidR="003C62F1">
        <w:rPr>
          <w:lang w:val="uk-UA"/>
        </w:rPr>
        <w:t>Ф</w:t>
      </w:r>
      <w:r w:rsidR="003C62F1" w:rsidRPr="003C62F1">
        <w:rPr>
          <w:lang w:val="uk-UA"/>
        </w:rPr>
        <w:t>ормування е-довідки</w:t>
      </w:r>
      <w:r w:rsidR="003C62F1">
        <w:rPr>
          <w:lang w:val="uk-UA"/>
        </w:rPr>
        <w:t xml:space="preserve"> та сфери її застосування</w:t>
      </w:r>
    </w:p>
    <w:p w:rsidR="003C62F1" w:rsidRPr="00790108" w:rsidRDefault="003C62F1" w:rsidP="002244E8">
      <w:pPr>
        <w:spacing w:after="60"/>
        <w:ind w:left="284" w:hanging="284"/>
        <w:rPr>
          <w:lang w:val="uk-UA"/>
        </w:rPr>
      </w:pPr>
      <w:r>
        <w:rPr>
          <w:lang w:val="uk-UA"/>
        </w:rPr>
        <w:t xml:space="preserve">3. </w:t>
      </w:r>
      <w:r w:rsidRPr="00790108">
        <w:rPr>
          <w:lang w:val="uk-UA"/>
        </w:rPr>
        <w:t xml:space="preserve">Використання та розкриття ринкової інформації при виконанні </w:t>
      </w:r>
      <w:r>
        <w:rPr>
          <w:lang w:val="uk-UA"/>
        </w:rPr>
        <w:t>незалежної оцінки</w:t>
      </w:r>
      <w:r w:rsidR="002244E8">
        <w:rPr>
          <w:lang w:val="uk-UA"/>
        </w:rPr>
        <w:t>: опис об’єкту оцінки та району його розташування; аналіз ринку та вибір найбільш ефективного використання; ключові моменти застосування методів ринкового порівняння: порівнянні дані, подібні об’єкти, коригування</w:t>
      </w:r>
    </w:p>
    <w:p w:rsidR="003C62F1" w:rsidRPr="003C62F1" w:rsidRDefault="003C62F1" w:rsidP="002244E8">
      <w:pPr>
        <w:spacing w:after="60"/>
        <w:ind w:left="284" w:hanging="284"/>
        <w:rPr>
          <w:lang w:val="uk-UA"/>
        </w:rPr>
      </w:pPr>
      <w:r>
        <w:rPr>
          <w:lang w:val="uk-UA"/>
        </w:rPr>
        <w:t xml:space="preserve">4. </w:t>
      </w:r>
      <w:r w:rsidRPr="00790108">
        <w:rPr>
          <w:lang w:val="uk-UA"/>
        </w:rPr>
        <w:t xml:space="preserve">Дотримання правил </w:t>
      </w:r>
      <w:r>
        <w:rPr>
          <w:lang w:val="uk-UA"/>
        </w:rPr>
        <w:t xml:space="preserve">професійної </w:t>
      </w:r>
      <w:r w:rsidRPr="00790108">
        <w:rPr>
          <w:lang w:val="uk-UA"/>
        </w:rPr>
        <w:t xml:space="preserve">етики при </w:t>
      </w:r>
      <w:r>
        <w:rPr>
          <w:lang w:val="uk-UA"/>
        </w:rPr>
        <w:t>виконанні оцінки для цілей оподаткування о</w:t>
      </w:r>
      <w:r w:rsidRPr="003C62F1">
        <w:rPr>
          <w:lang w:val="uk-UA"/>
        </w:rPr>
        <w:t>перацій</w:t>
      </w:r>
      <w:r>
        <w:rPr>
          <w:lang w:val="uk-UA"/>
        </w:rPr>
        <w:t xml:space="preserve"> </w:t>
      </w:r>
      <w:r w:rsidRPr="003C62F1">
        <w:rPr>
          <w:lang w:val="uk-UA"/>
        </w:rPr>
        <w:t>з продажу (обміну) об’єктів нерухомого майна</w:t>
      </w:r>
    </w:p>
    <w:p w:rsidR="00321A19" w:rsidRDefault="003C62F1" w:rsidP="002244E8">
      <w:pPr>
        <w:ind w:left="284" w:hanging="284"/>
        <w:rPr>
          <w:lang w:val="uk-UA"/>
        </w:rPr>
      </w:pPr>
      <w:r>
        <w:rPr>
          <w:lang w:val="uk-UA"/>
        </w:rPr>
        <w:t xml:space="preserve">5. </w:t>
      </w:r>
      <w:r w:rsidRPr="00790108">
        <w:rPr>
          <w:lang w:val="uk-UA"/>
        </w:rPr>
        <w:t>Основні зауваження до звітів про оцінку за результатами рецензування</w:t>
      </w:r>
      <w:r w:rsidR="002244E8">
        <w:rPr>
          <w:lang w:val="uk-UA"/>
        </w:rPr>
        <w:t>: і</w:t>
      </w:r>
      <w:r w:rsidR="00276332">
        <w:rPr>
          <w:lang w:val="uk-UA"/>
        </w:rPr>
        <w:t>дентифікація об’єкту оцінки;</w:t>
      </w:r>
      <w:r w:rsidR="002244E8">
        <w:rPr>
          <w:lang w:val="uk-UA"/>
        </w:rPr>
        <w:t xml:space="preserve"> формулювання мети та виду </w:t>
      </w:r>
      <w:r w:rsidR="00321A19" w:rsidRPr="003C62F1">
        <w:rPr>
          <w:lang w:val="uk-UA"/>
        </w:rPr>
        <w:t>вартості, що визначається;</w:t>
      </w:r>
      <w:r w:rsidR="002244E8">
        <w:rPr>
          <w:lang w:val="uk-UA"/>
        </w:rPr>
        <w:t xml:space="preserve"> о</w:t>
      </w:r>
      <w:r w:rsidR="00321A19">
        <w:rPr>
          <w:lang w:val="uk-UA"/>
        </w:rPr>
        <w:t>бґрунтування обраного способу оцінки;</w:t>
      </w:r>
      <w:r w:rsidR="002244E8">
        <w:rPr>
          <w:lang w:val="uk-UA"/>
        </w:rPr>
        <w:t xml:space="preserve"> у</w:t>
      </w:r>
      <w:r w:rsidR="00321A19">
        <w:rPr>
          <w:lang w:val="uk-UA"/>
        </w:rPr>
        <w:t>згодження результатів та формування висновку про вартість об’єкту оцінки.</w:t>
      </w:r>
    </w:p>
    <w:p w:rsidR="00E13BAC" w:rsidRDefault="00E13BAC" w:rsidP="00E13BAC">
      <w:pPr>
        <w:ind w:firstLine="0"/>
        <w:jc w:val="center"/>
        <w:rPr>
          <w:lang w:val="uk-UA"/>
        </w:rPr>
      </w:pPr>
    </w:p>
    <w:p w:rsidR="00E13BAC" w:rsidRDefault="00E13BAC" w:rsidP="00E13BAC">
      <w:pPr>
        <w:ind w:firstLine="0"/>
        <w:jc w:val="both"/>
        <w:rPr>
          <w:lang w:val="uk-UA"/>
        </w:rPr>
      </w:pPr>
      <w:r w:rsidRPr="002244E8">
        <w:rPr>
          <w:b/>
          <w:lang w:val="uk-UA"/>
        </w:rPr>
        <w:t>Спікери семінару</w:t>
      </w:r>
      <w:r>
        <w:rPr>
          <w:lang w:val="uk-UA"/>
        </w:rPr>
        <w:t xml:space="preserve">: </w:t>
      </w:r>
      <w:r w:rsidR="002244E8">
        <w:rPr>
          <w:lang w:val="uk-UA"/>
        </w:rPr>
        <w:t>провідні фахівці Фонду державного майна України та експерти-оцінювачі Українського товариства оцінювачів</w:t>
      </w:r>
    </w:p>
    <w:p w:rsidR="00321A19" w:rsidRDefault="00321A19" w:rsidP="00E13BAC">
      <w:pPr>
        <w:ind w:firstLine="0"/>
        <w:jc w:val="both"/>
        <w:rPr>
          <w:lang w:val="uk-UA"/>
        </w:rPr>
      </w:pPr>
    </w:p>
    <w:p w:rsidR="002244E8" w:rsidRPr="002244E8" w:rsidRDefault="002244E8" w:rsidP="002244E8">
      <w:pPr>
        <w:shd w:val="clear" w:color="auto" w:fill="FFFFFF"/>
        <w:ind w:firstLine="0"/>
        <w:rPr>
          <w:lang w:val="uk-UA" w:eastAsia="uk-UA"/>
        </w:rPr>
      </w:pPr>
      <w:r w:rsidRPr="002244E8">
        <w:rPr>
          <w:b/>
          <w:lang w:val="uk-UA" w:eastAsia="uk-UA"/>
        </w:rPr>
        <w:t xml:space="preserve">Участь у семінарі – </w:t>
      </w:r>
      <w:r w:rsidRPr="002244E8">
        <w:rPr>
          <w:lang w:val="uk-UA" w:eastAsia="uk-UA"/>
        </w:rPr>
        <w:t xml:space="preserve">це хороша можливість: </w:t>
      </w:r>
    </w:p>
    <w:p w:rsidR="002244E8" w:rsidRPr="006C3A60" w:rsidRDefault="002244E8" w:rsidP="002244E8">
      <w:pPr>
        <w:numPr>
          <w:ilvl w:val="0"/>
          <w:numId w:val="1"/>
        </w:numPr>
        <w:ind w:left="754" w:hanging="357"/>
        <w:rPr>
          <w:lang w:val="uk-UA"/>
        </w:rPr>
      </w:pPr>
      <w:r w:rsidRPr="00245493">
        <w:rPr>
          <w:lang w:val="uk-UA"/>
        </w:rPr>
        <w:t xml:space="preserve">Отримати </w:t>
      </w:r>
      <w:r>
        <w:rPr>
          <w:lang w:val="uk-UA"/>
        </w:rPr>
        <w:t xml:space="preserve">актуальну </w:t>
      </w:r>
      <w:r w:rsidRPr="00245493">
        <w:rPr>
          <w:lang w:val="uk-UA"/>
        </w:rPr>
        <w:t>інформацію</w:t>
      </w:r>
      <w:r>
        <w:rPr>
          <w:lang w:val="uk-UA"/>
        </w:rPr>
        <w:t xml:space="preserve"> та роз’яснення щодо виконання оцінок для цілей оподаткування операцій з нерухомим майном</w:t>
      </w:r>
    </w:p>
    <w:p w:rsidR="002244E8" w:rsidRDefault="002244E8" w:rsidP="002244E8">
      <w:pPr>
        <w:numPr>
          <w:ilvl w:val="0"/>
          <w:numId w:val="1"/>
        </w:numPr>
        <w:ind w:left="754" w:hanging="357"/>
        <w:rPr>
          <w:lang w:val="uk-UA"/>
        </w:rPr>
      </w:pPr>
      <w:r w:rsidRPr="00245493">
        <w:rPr>
          <w:lang w:val="uk-UA"/>
        </w:rPr>
        <w:t>О</w:t>
      </w:r>
      <w:r>
        <w:rPr>
          <w:lang w:val="uk-UA"/>
        </w:rPr>
        <w:t xml:space="preserve">держати </w:t>
      </w:r>
      <w:r w:rsidRPr="00245493">
        <w:rPr>
          <w:lang w:val="uk-UA"/>
        </w:rPr>
        <w:t>необхідн</w:t>
      </w:r>
      <w:r>
        <w:rPr>
          <w:lang w:val="uk-UA"/>
        </w:rPr>
        <w:t>у</w:t>
      </w:r>
      <w:r w:rsidRPr="00245493">
        <w:rPr>
          <w:lang w:val="uk-UA"/>
        </w:rPr>
        <w:t xml:space="preserve"> консультативн</w:t>
      </w:r>
      <w:r>
        <w:rPr>
          <w:lang w:val="uk-UA"/>
        </w:rPr>
        <w:t>у</w:t>
      </w:r>
      <w:r w:rsidRPr="00245493">
        <w:rPr>
          <w:lang w:val="uk-UA"/>
        </w:rPr>
        <w:t xml:space="preserve"> допомог</w:t>
      </w:r>
      <w:r>
        <w:rPr>
          <w:lang w:val="uk-UA"/>
        </w:rPr>
        <w:t>у з питань практичного застосування</w:t>
      </w:r>
      <w:r w:rsidRPr="00245493">
        <w:rPr>
          <w:lang w:val="uk-UA"/>
        </w:rPr>
        <w:t xml:space="preserve"> </w:t>
      </w:r>
      <w:r>
        <w:rPr>
          <w:lang w:val="uk-UA"/>
        </w:rPr>
        <w:t xml:space="preserve">положень нормативно-методичних документів, що регламентують функціонування Єдиної бази </w:t>
      </w:r>
      <w:r w:rsidR="00B42A8B">
        <w:rPr>
          <w:lang w:val="uk-UA"/>
        </w:rPr>
        <w:t>даних звітів про оцінку</w:t>
      </w:r>
    </w:p>
    <w:p w:rsidR="00E206DB" w:rsidRDefault="00E206DB" w:rsidP="00E206DB">
      <w:pPr>
        <w:ind w:firstLine="0"/>
        <w:rPr>
          <w:lang w:val="uk-UA"/>
        </w:rPr>
      </w:pPr>
    </w:p>
    <w:p w:rsidR="00E206DB" w:rsidRDefault="00E206DB" w:rsidP="00E206DB">
      <w:pPr>
        <w:ind w:firstLine="0"/>
        <w:rPr>
          <w:lang w:val="uk-UA"/>
        </w:rPr>
      </w:pPr>
      <w:r>
        <w:rPr>
          <w:lang w:val="uk-UA"/>
        </w:rPr>
        <w:t xml:space="preserve">Вартість участі </w:t>
      </w:r>
      <w:r>
        <w:rPr>
          <w:lang w:val="uk-UA"/>
        </w:rPr>
        <w:tab/>
        <w:t xml:space="preserve">- для членів УТО – 500 грн., </w:t>
      </w:r>
    </w:p>
    <w:p w:rsidR="00E206DB" w:rsidRPr="00E206DB" w:rsidRDefault="00E206DB" w:rsidP="00E206DB">
      <w:pPr>
        <w:pStyle w:val="a3"/>
        <w:numPr>
          <w:ilvl w:val="0"/>
          <w:numId w:val="3"/>
        </w:numPr>
        <w:ind w:left="2268" w:hanging="141"/>
        <w:rPr>
          <w:lang w:val="uk-UA"/>
        </w:rPr>
      </w:pPr>
      <w:r w:rsidRPr="00E206DB">
        <w:rPr>
          <w:lang w:val="uk-UA"/>
        </w:rPr>
        <w:t>для інших учасників – 600 грн.</w:t>
      </w:r>
    </w:p>
    <w:p w:rsidR="002244E8" w:rsidRPr="002244E8" w:rsidRDefault="002244E8" w:rsidP="002244E8">
      <w:pPr>
        <w:pStyle w:val="21"/>
        <w:spacing w:after="80" w:line="240" w:lineRule="auto"/>
        <w:ind w:firstLine="0"/>
        <w:rPr>
          <w:rFonts w:eastAsia="Calibri"/>
          <w:lang w:val="uk-UA" w:eastAsia="en-US"/>
        </w:rPr>
      </w:pPr>
    </w:p>
    <w:p w:rsidR="002244E8" w:rsidRDefault="002244E8" w:rsidP="002244E8">
      <w:pPr>
        <w:spacing w:after="80" w:line="240" w:lineRule="exact"/>
        <w:ind w:firstLine="0"/>
        <w:jc w:val="both"/>
        <w:rPr>
          <w:i/>
          <w:lang w:val="uk-UA"/>
        </w:rPr>
      </w:pPr>
      <w:r w:rsidRPr="002244E8">
        <w:rPr>
          <w:i/>
          <w:lang w:val="uk-UA"/>
        </w:rPr>
        <w:t xml:space="preserve">З питань участі в </w:t>
      </w:r>
      <w:r>
        <w:rPr>
          <w:i/>
          <w:lang w:val="uk-UA"/>
        </w:rPr>
        <w:t>семінарі</w:t>
      </w:r>
      <w:r w:rsidRPr="002244E8">
        <w:rPr>
          <w:i/>
          <w:lang w:val="uk-UA"/>
        </w:rPr>
        <w:t xml:space="preserve"> просимо звертатись</w:t>
      </w:r>
    </w:p>
    <w:p w:rsidR="002244E8" w:rsidRDefault="002244E8" w:rsidP="002244E8">
      <w:pPr>
        <w:spacing w:after="80" w:line="240" w:lineRule="exact"/>
        <w:ind w:firstLine="0"/>
        <w:rPr>
          <w:i/>
          <w:lang w:val="uk-UA"/>
        </w:rPr>
      </w:pPr>
      <w:r w:rsidRPr="002244E8">
        <w:rPr>
          <w:i/>
          <w:lang w:val="uk-UA"/>
        </w:rPr>
        <w:t xml:space="preserve">телефони: 044 501 27 76 (понеділок, середа, п’ятниця), 067 290 77 65, 050 313 94 44 </w:t>
      </w:r>
    </w:p>
    <w:p w:rsidR="002244E8" w:rsidRDefault="002244E8" w:rsidP="002244E8">
      <w:pPr>
        <w:spacing w:after="80" w:line="240" w:lineRule="exact"/>
        <w:ind w:firstLine="0"/>
        <w:jc w:val="both"/>
        <w:rPr>
          <w:i/>
          <w:lang w:val="uk-UA"/>
        </w:rPr>
      </w:pPr>
      <w:proofErr w:type="gramStart"/>
      <w:r w:rsidRPr="002244E8">
        <w:rPr>
          <w:i/>
          <w:lang w:val="en-US"/>
        </w:rPr>
        <w:t>e</w:t>
      </w:r>
      <w:r w:rsidRPr="002244E8">
        <w:rPr>
          <w:i/>
          <w:lang w:val="uk-UA"/>
        </w:rPr>
        <w:t>-</w:t>
      </w:r>
      <w:proofErr w:type="spellStart"/>
      <w:r w:rsidRPr="002244E8">
        <w:rPr>
          <w:i/>
          <w:lang w:val="uk-UA"/>
        </w:rPr>
        <w:t>mail</w:t>
      </w:r>
      <w:proofErr w:type="spellEnd"/>
      <w:proofErr w:type="gramEnd"/>
      <w:r w:rsidRPr="002244E8">
        <w:rPr>
          <w:i/>
          <w:lang w:val="uk-UA"/>
        </w:rPr>
        <w:t xml:space="preserve">: </w:t>
      </w:r>
      <w:hyperlink r:id="rId8" w:history="1">
        <w:r w:rsidRPr="002244E8">
          <w:rPr>
            <w:rStyle w:val="a4"/>
            <w:i/>
            <w:color w:val="auto"/>
            <w:lang w:val="uk-UA"/>
          </w:rPr>
          <w:t>asset@</w:t>
        </w:r>
        <w:r w:rsidRPr="002244E8">
          <w:rPr>
            <w:rStyle w:val="a4"/>
            <w:i/>
            <w:color w:val="auto"/>
            <w:lang w:val="en-US"/>
          </w:rPr>
          <w:t>uto</w:t>
        </w:r>
        <w:r w:rsidRPr="00056FE6">
          <w:rPr>
            <w:rStyle w:val="a4"/>
            <w:i/>
            <w:color w:val="auto"/>
            <w:lang w:val="en-US"/>
          </w:rPr>
          <w:t>.</w:t>
        </w:r>
        <w:r w:rsidRPr="002244E8">
          <w:rPr>
            <w:rStyle w:val="a4"/>
            <w:i/>
            <w:color w:val="auto"/>
            <w:lang w:val="en-US"/>
          </w:rPr>
          <w:t>com</w:t>
        </w:r>
        <w:r w:rsidRPr="00056FE6">
          <w:rPr>
            <w:rStyle w:val="a4"/>
            <w:i/>
            <w:color w:val="auto"/>
            <w:lang w:val="en-US"/>
          </w:rPr>
          <w:t>.</w:t>
        </w:r>
        <w:proofErr w:type="spellStart"/>
        <w:r w:rsidRPr="002244E8">
          <w:rPr>
            <w:rStyle w:val="a4"/>
            <w:i/>
            <w:color w:val="auto"/>
            <w:lang w:val="uk-UA"/>
          </w:rPr>
          <w:t>ua</w:t>
        </w:r>
        <w:proofErr w:type="spellEnd"/>
      </w:hyperlink>
      <w:r w:rsidRPr="002244E8">
        <w:rPr>
          <w:i/>
          <w:lang w:val="uk-UA"/>
        </w:rPr>
        <w:t xml:space="preserve">  </w:t>
      </w:r>
    </w:p>
    <w:p w:rsidR="00E206DB" w:rsidRDefault="00E206DB" w:rsidP="00E206DB">
      <w:pPr>
        <w:jc w:val="center"/>
        <w:rPr>
          <w:lang w:val="uk-UA"/>
        </w:rPr>
      </w:pPr>
    </w:p>
    <w:p w:rsidR="00E206DB" w:rsidRPr="00B55DE7" w:rsidRDefault="00E206DB" w:rsidP="00E206DB">
      <w:pPr>
        <w:jc w:val="center"/>
        <w:rPr>
          <w:lang w:val="uk-UA"/>
        </w:rPr>
      </w:pPr>
      <w:r w:rsidRPr="00B55DE7">
        <w:rPr>
          <w:lang w:val="uk-UA"/>
        </w:rPr>
        <w:lastRenderedPageBreak/>
        <w:t>ЗАЯВКА НА УЧАСТЬ</w:t>
      </w:r>
    </w:p>
    <w:p w:rsidR="00E206DB" w:rsidRPr="00B55DE7" w:rsidRDefault="00E206DB" w:rsidP="00E206DB">
      <w:pPr>
        <w:jc w:val="center"/>
        <w:rPr>
          <w:lang w:val="uk-UA" w:eastAsia="uk-UA"/>
        </w:rPr>
      </w:pPr>
      <w:r w:rsidRPr="00B55DE7">
        <w:rPr>
          <w:lang w:val="uk-UA"/>
        </w:rPr>
        <w:t>у семінарі</w:t>
      </w:r>
    </w:p>
    <w:p w:rsidR="00E206DB" w:rsidRPr="00B55DE7" w:rsidRDefault="00E206DB" w:rsidP="00E206DB">
      <w:pPr>
        <w:jc w:val="both"/>
        <w:rPr>
          <w:b/>
          <w:sz w:val="28"/>
          <w:szCs w:val="28"/>
          <w:lang w:val="uk-UA" w:eastAsia="uk-UA"/>
        </w:rPr>
      </w:pPr>
    </w:p>
    <w:p w:rsidR="00E206DB" w:rsidRPr="00E206DB" w:rsidRDefault="00E206DB" w:rsidP="00E206DB">
      <w:pPr>
        <w:ind w:firstLine="0"/>
        <w:jc w:val="center"/>
        <w:rPr>
          <w:b/>
          <w:sz w:val="28"/>
          <w:szCs w:val="28"/>
          <w:lang w:val="uk-UA"/>
        </w:rPr>
      </w:pPr>
      <w:r w:rsidRPr="00E206DB">
        <w:rPr>
          <w:b/>
          <w:sz w:val="28"/>
          <w:szCs w:val="28"/>
          <w:lang w:val="uk-UA" w:eastAsia="uk-UA"/>
        </w:rPr>
        <w:t>«</w:t>
      </w:r>
      <w:r w:rsidRPr="00E206DB">
        <w:rPr>
          <w:b/>
          <w:sz w:val="28"/>
          <w:szCs w:val="28"/>
          <w:lang w:val="uk-UA"/>
        </w:rPr>
        <w:t>ОЦІНКА ДЛЯ ЦІЛЕЙ ОПОДАТКУВАННЯ ОПЕРАЦІЙ</w:t>
      </w:r>
      <w:r w:rsidRPr="00E206DB">
        <w:rPr>
          <w:b/>
          <w:sz w:val="28"/>
          <w:szCs w:val="28"/>
          <w:lang w:val="uk-UA"/>
        </w:rPr>
        <w:br/>
        <w:t>З ПРОДАЖУ (ОБМІНУ) ОБ’ЄКТІВ НЕРУХОМОГО МАЙНА</w:t>
      </w:r>
      <w:r w:rsidRPr="00E206DB">
        <w:rPr>
          <w:b/>
          <w:sz w:val="28"/>
          <w:szCs w:val="28"/>
          <w:lang w:val="uk-UA" w:eastAsia="uk-UA"/>
        </w:rPr>
        <w:t>»</w:t>
      </w:r>
    </w:p>
    <w:p w:rsidR="00E206DB" w:rsidRPr="00B55DE7" w:rsidRDefault="00E206DB" w:rsidP="00E206DB">
      <w:pPr>
        <w:spacing w:after="80"/>
        <w:ind w:left="708"/>
        <w:jc w:val="center"/>
        <w:rPr>
          <w:lang w:val="uk-UA"/>
        </w:rPr>
      </w:pPr>
      <w:proofErr w:type="gramStart"/>
      <w:r>
        <w:rPr>
          <w:lang w:val="en-US"/>
        </w:rPr>
        <w:t>2</w:t>
      </w:r>
      <w:r>
        <w:rPr>
          <w:lang w:val="uk-UA"/>
        </w:rPr>
        <w:t>8 листопада</w:t>
      </w:r>
      <w:proofErr w:type="gramEnd"/>
      <w:r w:rsidRPr="00B55DE7">
        <w:rPr>
          <w:lang w:val="uk-UA"/>
        </w:rPr>
        <w:t xml:space="preserve"> 2023 року</w:t>
      </w:r>
    </w:p>
    <w:p w:rsidR="00E206DB" w:rsidRPr="00B55DE7" w:rsidRDefault="00E206DB" w:rsidP="00E206DB">
      <w:pPr>
        <w:spacing w:after="80"/>
        <w:ind w:left="708"/>
        <w:jc w:val="center"/>
        <w:rPr>
          <w:b/>
          <w:i/>
          <w:sz w:val="16"/>
          <w:szCs w:val="16"/>
          <w:lang w:val="uk-UA"/>
        </w:rPr>
      </w:pPr>
    </w:p>
    <w:tbl>
      <w:tblPr>
        <w:tblW w:w="10740" w:type="dxa"/>
        <w:tblLook w:val="01E0" w:firstRow="1" w:lastRow="1" w:firstColumn="1" w:lastColumn="1" w:noHBand="0" w:noVBand="0"/>
      </w:tblPr>
      <w:tblGrid>
        <w:gridCol w:w="10740"/>
      </w:tblGrid>
      <w:tr w:rsidR="00E206DB" w:rsidRPr="00B55DE7" w:rsidTr="002F1386">
        <w:trPr>
          <w:trHeight w:val="1539"/>
        </w:trPr>
        <w:tc>
          <w:tcPr>
            <w:tcW w:w="10740" w:type="dxa"/>
          </w:tcPr>
          <w:p w:rsidR="00E206DB" w:rsidRPr="00B55DE7" w:rsidRDefault="00E206DB" w:rsidP="002F1386">
            <w:pPr>
              <w:pStyle w:val="a7"/>
              <w:spacing w:after="80"/>
              <w:rPr>
                <w:sz w:val="16"/>
                <w:szCs w:val="16"/>
                <w:lang w:val="uk-UA"/>
              </w:rPr>
            </w:pPr>
          </w:p>
          <w:p w:rsidR="00E206DB" w:rsidRPr="00B55DE7" w:rsidRDefault="00E206DB" w:rsidP="002F1386">
            <w:pPr>
              <w:pStyle w:val="a7"/>
              <w:spacing w:after="80"/>
              <w:rPr>
                <w:lang w:val="uk-UA"/>
              </w:rPr>
            </w:pPr>
            <w:r w:rsidRPr="00B55DE7">
              <w:rPr>
                <w:lang w:val="uk-UA"/>
              </w:rPr>
              <w:t>Платник _________________________________________________________________________</w:t>
            </w:r>
          </w:p>
          <w:p w:rsidR="00E206DB" w:rsidRDefault="00E206DB" w:rsidP="002F1386">
            <w:pPr>
              <w:pStyle w:val="a7"/>
              <w:spacing w:after="80"/>
              <w:rPr>
                <w:lang w:val="uk-UA"/>
              </w:rPr>
            </w:pPr>
          </w:p>
          <w:p w:rsidR="00E206DB" w:rsidRPr="00B55DE7" w:rsidRDefault="00E206DB" w:rsidP="002F1386">
            <w:pPr>
              <w:pStyle w:val="a7"/>
              <w:spacing w:after="80"/>
              <w:rPr>
                <w:sz w:val="16"/>
                <w:szCs w:val="16"/>
                <w:lang w:val="uk-UA"/>
              </w:rPr>
            </w:pPr>
            <w:r w:rsidRPr="00B55DE7">
              <w:rPr>
                <w:lang w:val="uk-UA"/>
              </w:rPr>
              <w:t>Місто _</w:t>
            </w:r>
            <w:r w:rsidRPr="00B55DE7">
              <w:rPr>
                <w:sz w:val="16"/>
                <w:szCs w:val="16"/>
                <w:lang w:val="uk-UA"/>
              </w:rPr>
              <w:t>_______________________________________________________________________________________________________________</w:t>
            </w:r>
          </w:p>
          <w:p w:rsidR="00E206DB" w:rsidRDefault="00E206DB" w:rsidP="00E206DB">
            <w:pPr>
              <w:spacing w:after="80"/>
              <w:ind w:firstLine="0"/>
              <w:rPr>
                <w:lang w:val="uk-UA"/>
              </w:rPr>
            </w:pPr>
          </w:p>
          <w:p w:rsidR="00E206DB" w:rsidRPr="00B55DE7" w:rsidRDefault="00E206DB" w:rsidP="00E206DB">
            <w:pPr>
              <w:spacing w:after="80"/>
              <w:ind w:firstLine="0"/>
              <w:rPr>
                <w:lang w:val="uk-UA"/>
              </w:rPr>
            </w:pPr>
            <w:r w:rsidRPr="00B55DE7">
              <w:rPr>
                <w:lang w:val="uk-UA"/>
              </w:rPr>
              <w:t>ПІБ учасника: ____________________________________________________________________</w:t>
            </w:r>
          </w:p>
          <w:p w:rsidR="00E206DB" w:rsidRPr="00B55DE7" w:rsidRDefault="00E206DB" w:rsidP="002F1386">
            <w:pPr>
              <w:pStyle w:val="a7"/>
              <w:spacing w:after="80"/>
              <w:rPr>
                <w:sz w:val="16"/>
                <w:szCs w:val="16"/>
                <w:lang w:val="uk-UA"/>
              </w:rPr>
            </w:pPr>
          </w:p>
          <w:p w:rsidR="00E206DB" w:rsidRDefault="00E206DB" w:rsidP="002F1386">
            <w:pPr>
              <w:pStyle w:val="a7"/>
              <w:spacing w:after="80"/>
              <w:rPr>
                <w:lang w:val="uk-UA"/>
              </w:rPr>
            </w:pPr>
          </w:p>
          <w:p w:rsidR="00E206DB" w:rsidRDefault="00E206DB" w:rsidP="002F1386">
            <w:pPr>
              <w:pStyle w:val="a7"/>
              <w:spacing w:after="80"/>
              <w:rPr>
                <w:lang w:val="uk-UA"/>
              </w:rPr>
            </w:pPr>
            <w:r w:rsidRPr="00B55DE7">
              <w:rPr>
                <w:lang w:val="uk-UA"/>
              </w:rPr>
              <w:t xml:space="preserve">Мобільний  _______________________                                  </w:t>
            </w:r>
          </w:p>
          <w:p w:rsidR="00E206DB" w:rsidRDefault="00E206DB" w:rsidP="002F1386">
            <w:pPr>
              <w:pStyle w:val="a7"/>
              <w:spacing w:after="80"/>
              <w:rPr>
                <w:lang w:val="uk-UA"/>
              </w:rPr>
            </w:pPr>
          </w:p>
          <w:p w:rsidR="00E206DB" w:rsidRPr="00B55DE7" w:rsidRDefault="00E206DB" w:rsidP="002F1386">
            <w:pPr>
              <w:pStyle w:val="a7"/>
              <w:spacing w:after="80"/>
              <w:rPr>
                <w:lang w:val="uk-UA"/>
              </w:rPr>
            </w:pPr>
            <w:r w:rsidRPr="00B55DE7">
              <w:rPr>
                <w:lang w:val="uk-UA"/>
              </w:rPr>
              <w:t>Е-</w:t>
            </w:r>
            <w:proofErr w:type="spellStart"/>
            <w:r w:rsidRPr="00B55DE7">
              <w:rPr>
                <w:lang w:val="uk-UA"/>
              </w:rPr>
              <w:t>mail</w:t>
            </w:r>
            <w:proofErr w:type="spellEnd"/>
            <w:r w:rsidRPr="00B55DE7">
              <w:rPr>
                <w:lang w:val="uk-UA"/>
              </w:rPr>
              <w:t>: ________________________</w:t>
            </w:r>
          </w:p>
        </w:tc>
      </w:tr>
    </w:tbl>
    <w:p w:rsidR="00E206DB" w:rsidRPr="00E206DB" w:rsidRDefault="00E206DB" w:rsidP="002244E8">
      <w:pPr>
        <w:spacing w:after="80" w:line="240" w:lineRule="exact"/>
        <w:ind w:firstLine="0"/>
        <w:jc w:val="both"/>
        <w:rPr>
          <w:i/>
        </w:rPr>
      </w:pPr>
    </w:p>
    <w:sectPr w:rsidR="00E206DB" w:rsidRPr="00E206DB" w:rsidSect="00E00DB3">
      <w:pgSz w:w="11906" w:h="16838"/>
      <w:pgMar w:top="851" w:right="1134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C364C4"/>
    <w:multiLevelType w:val="hybridMultilevel"/>
    <w:tmpl w:val="6CDEF7E4"/>
    <w:lvl w:ilvl="0" w:tplc="02FA9396">
      <w:start w:val="28"/>
      <w:numFmt w:val="bullet"/>
      <w:lvlText w:val="-"/>
      <w:lvlJc w:val="left"/>
      <w:pPr>
        <w:ind w:left="2484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4A8C11B8"/>
    <w:multiLevelType w:val="hybridMultilevel"/>
    <w:tmpl w:val="1CA2CD00"/>
    <w:lvl w:ilvl="0" w:tplc="BED0BFD6">
      <w:start w:val="28"/>
      <w:numFmt w:val="bullet"/>
      <w:lvlText w:val="-"/>
      <w:lvlJc w:val="left"/>
      <w:pPr>
        <w:ind w:left="2484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 w15:restartNumberingAfterBreak="0">
    <w:nsid w:val="52D6177A"/>
    <w:multiLevelType w:val="hybridMultilevel"/>
    <w:tmpl w:val="C7E2DD5E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BAC"/>
    <w:rsid w:val="00056FE6"/>
    <w:rsid w:val="000D13D0"/>
    <w:rsid w:val="00181B6E"/>
    <w:rsid w:val="002244E8"/>
    <w:rsid w:val="00276332"/>
    <w:rsid w:val="00321A19"/>
    <w:rsid w:val="003C62F1"/>
    <w:rsid w:val="004C30D7"/>
    <w:rsid w:val="006713C7"/>
    <w:rsid w:val="008E3C00"/>
    <w:rsid w:val="00B42A8B"/>
    <w:rsid w:val="00CF28F6"/>
    <w:rsid w:val="00D91C85"/>
    <w:rsid w:val="00E00DB3"/>
    <w:rsid w:val="00E13BAC"/>
    <w:rsid w:val="00E206DB"/>
    <w:rsid w:val="00EB4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087889-5EA5-4DBE-8341-CA599D705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00DB3"/>
    <w:pPr>
      <w:spacing w:before="100" w:beforeAutospacing="1" w:after="100" w:afterAutospacing="1"/>
      <w:ind w:firstLine="0"/>
      <w:outlineLvl w:val="1"/>
    </w:pPr>
    <w:rPr>
      <w:rFonts w:eastAsia="Times New Roman"/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BAC"/>
    <w:pPr>
      <w:ind w:left="720"/>
      <w:contextualSpacing/>
    </w:pPr>
  </w:style>
  <w:style w:type="character" w:styleId="a4">
    <w:name w:val="Hyperlink"/>
    <w:unhideWhenUsed/>
    <w:rsid w:val="002244E8"/>
    <w:rPr>
      <w:color w:val="0000FF"/>
      <w:u w:val="single"/>
    </w:rPr>
  </w:style>
  <w:style w:type="paragraph" w:styleId="21">
    <w:name w:val="Body Text Indent 2"/>
    <w:basedOn w:val="a"/>
    <w:link w:val="22"/>
    <w:rsid w:val="002244E8"/>
    <w:pPr>
      <w:widowControl w:val="0"/>
      <w:autoSpaceDE w:val="0"/>
      <w:autoSpaceDN w:val="0"/>
      <w:adjustRightInd w:val="0"/>
      <w:spacing w:line="360" w:lineRule="auto"/>
      <w:ind w:firstLine="708"/>
      <w:jc w:val="both"/>
    </w:pPr>
    <w:rPr>
      <w:rFonts w:eastAsia="Times New Roman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2244E8"/>
    <w:rPr>
      <w:rFonts w:eastAsia="Times New Roman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E206D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206DB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E206DB"/>
    <w:pPr>
      <w:ind w:firstLine="0"/>
    </w:pPr>
    <w:rPr>
      <w:rFonts w:eastAsia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00DB3"/>
    <w:rPr>
      <w:rFonts w:eastAsia="Times New Roman"/>
      <w:b/>
      <w:bCs/>
      <w:sz w:val="36"/>
      <w:szCs w:val="3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set@uto.com.u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ssetuto@i.kie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set@uto.com.ua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ekonomist</dc:creator>
  <cp:keywords/>
  <dc:description/>
  <cp:lastModifiedBy>Тамара</cp:lastModifiedBy>
  <cp:revision>2</cp:revision>
  <cp:lastPrinted>2023-11-08T10:49:00Z</cp:lastPrinted>
  <dcterms:created xsi:type="dcterms:W3CDTF">2023-11-08T12:35:00Z</dcterms:created>
  <dcterms:modified xsi:type="dcterms:W3CDTF">2023-11-08T12:35:00Z</dcterms:modified>
</cp:coreProperties>
</file>